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7"/>
        <w:gridCol w:w="8653"/>
      </w:tblGrid>
      <w:tr w:rsidR="008761A4" w:rsidTr="00422AF1">
        <w:trPr>
          <w:cantSplit/>
          <w:trHeight w:val="277"/>
        </w:trPr>
        <w:tc>
          <w:tcPr>
            <w:tcW w:w="1276" w:type="dxa"/>
            <w:vMerge w:val="restart"/>
            <w:tcBorders>
              <w:top w:val="single" w:sz="6" w:space="0" w:color="auto"/>
              <w:left w:val="single" w:sz="6" w:space="0" w:color="auto"/>
              <w:bottom w:val="single" w:sz="6" w:space="0" w:color="auto"/>
              <w:right w:val="single" w:sz="6" w:space="0" w:color="auto"/>
            </w:tcBorders>
            <w:hideMark/>
          </w:tcPr>
          <w:p w:rsidR="008761A4" w:rsidRDefault="008761A4" w:rsidP="00422AF1">
            <w:pPr>
              <w:ind w:firstLine="0"/>
              <w:jc w:val="center"/>
              <w:rPr>
                <w:i/>
              </w:rPr>
            </w:pPr>
            <w:bookmarkStart w:id="0" w:name="_Toc119910692"/>
            <w:r>
              <w:rPr>
                <w:i/>
                <w:noProof/>
                <w:lang w:eastAsia="ru-RU"/>
              </w:rPr>
              <w:drawing>
                <wp:inline distT="0" distB="0" distL="0" distR="0" wp14:anchorId="321C6120" wp14:editId="05C6C9D1">
                  <wp:extent cx="584835" cy="818515"/>
                  <wp:effectExtent l="0" t="0" r="5715" b="635"/>
                  <wp:docPr id="18" name="Рисунок 18"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835" cy="818515"/>
                          </a:xfrm>
                          <a:prstGeom prst="rect">
                            <a:avLst/>
                          </a:prstGeom>
                          <a:noFill/>
                          <a:ln>
                            <a:noFill/>
                          </a:ln>
                        </pic:spPr>
                      </pic:pic>
                    </a:graphicData>
                  </a:graphic>
                </wp:inline>
              </w:drawing>
            </w:r>
          </w:p>
        </w:tc>
        <w:tc>
          <w:tcPr>
            <w:tcW w:w="8647" w:type="dxa"/>
            <w:tcBorders>
              <w:top w:val="single" w:sz="6" w:space="0" w:color="auto"/>
              <w:left w:val="single" w:sz="6" w:space="0" w:color="auto"/>
              <w:bottom w:val="single" w:sz="6" w:space="0" w:color="auto"/>
              <w:right w:val="single" w:sz="6" w:space="0" w:color="auto"/>
            </w:tcBorders>
            <w:vAlign w:val="center"/>
            <w:hideMark/>
          </w:tcPr>
          <w:p w:rsidR="008761A4" w:rsidRDefault="008761A4" w:rsidP="00422AF1">
            <w:pPr>
              <w:ind w:firstLine="0"/>
              <w:jc w:val="center"/>
              <w:rPr>
                <w:sz w:val="18"/>
              </w:rPr>
            </w:pPr>
            <w:r>
              <w:rPr>
                <w:sz w:val="18"/>
              </w:rPr>
              <w:t>МИНОБРНАУКИ РОССИИ</w:t>
            </w:r>
          </w:p>
          <w:p w:rsidR="008761A4" w:rsidRDefault="008761A4" w:rsidP="00422AF1">
            <w:pPr>
              <w:ind w:firstLine="0"/>
              <w:jc w:val="center"/>
              <w:rPr>
                <w:sz w:val="18"/>
                <w:szCs w:val="20"/>
              </w:rPr>
            </w:pPr>
            <w:r>
              <w:rPr>
                <w:sz w:val="18"/>
                <w:szCs w:val="20"/>
              </w:rPr>
              <w:t xml:space="preserve">федеральное государственное бюджетное образовательное учреждение </w:t>
            </w:r>
          </w:p>
          <w:p w:rsidR="008761A4" w:rsidRDefault="008761A4" w:rsidP="00422AF1">
            <w:pPr>
              <w:ind w:firstLine="0"/>
              <w:jc w:val="center"/>
              <w:rPr>
                <w:sz w:val="18"/>
                <w:szCs w:val="20"/>
              </w:rPr>
            </w:pPr>
            <w:r>
              <w:rPr>
                <w:sz w:val="18"/>
                <w:szCs w:val="20"/>
              </w:rPr>
              <w:t>высшего образования</w:t>
            </w:r>
          </w:p>
          <w:p w:rsidR="008761A4" w:rsidRDefault="008761A4" w:rsidP="00422AF1">
            <w:pPr>
              <w:ind w:firstLine="0"/>
              <w:jc w:val="center"/>
              <w:rPr>
                <w:b/>
                <w:sz w:val="18"/>
                <w:szCs w:val="20"/>
              </w:rPr>
            </w:pPr>
            <w:r>
              <w:rPr>
                <w:b/>
                <w:sz w:val="18"/>
                <w:szCs w:val="20"/>
              </w:rPr>
              <w:t xml:space="preserve">«Балтийский государственный технический университет «ВОЕНМЕХ» им. Д.Ф. Устинова» </w:t>
            </w:r>
          </w:p>
          <w:p w:rsidR="008761A4" w:rsidRDefault="008761A4" w:rsidP="00422AF1">
            <w:pPr>
              <w:ind w:firstLine="0"/>
              <w:jc w:val="center"/>
              <w:rPr>
                <w:b/>
                <w:szCs w:val="24"/>
              </w:rPr>
            </w:pPr>
            <w:r>
              <w:rPr>
                <w:b/>
                <w:sz w:val="18"/>
                <w:szCs w:val="20"/>
              </w:rPr>
              <w:t>(БГТУ «ВОЕНМЕХ» им. Д.Ф. Устинова»)</w:t>
            </w:r>
          </w:p>
        </w:tc>
      </w:tr>
      <w:tr w:rsidR="008761A4" w:rsidTr="00422AF1">
        <w:trPr>
          <w:cantSplit/>
          <w:trHeight w:val="276"/>
        </w:trPr>
        <w:tc>
          <w:tcPr>
            <w:tcW w:w="1276" w:type="dxa"/>
            <w:vMerge/>
            <w:tcBorders>
              <w:top w:val="single" w:sz="6" w:space="0" w:color="auto"/>
              <w:left w:val="single" w:sz="6" w:space="0" w:color="auto"/>
              <w:bottom w:val="single" w:sz="6" w:space="0" w:color="auto"/>
              <w:right w:val="single" w:sz="6" w:space="0" w:color="auto"/>
            </w:tcBorders>
            <w:vAlign w:val="center"/>
            <w:hideMark/>
          </w:tcPr>
          <w:p w:rsidR="008761A4" w:rsidRDefault="008761A4" w:rsidP="00422AF1">
            <w:pPr>
              <w:rPr>
                <w:i/>
                <w:szCs w:val="24"/>
              </w:rPr>
            </w:pPr>
          </w:p>
        </w:tc>
        <w:tc>
          <w:tcPr>
            <w:tcW w:w="8647" w:type="dxa"/>
            <w:tcBorders>
              <w:top w:val="single" w:sz="6" w:space="0" w:color="auto"/>
              <w:left w:val="single" w:sz="6" w:space="0" w:color="auto"/>
              <w:bottom w:val="single" w:sz="6" w:space="0" w:color="auto"/>
              <w:right w:val="single" w:sz="6" w:space="0" w:color="auto"/>
            </w:tcBorders>
            <w:vAlign w:val="center"/>
            <w:hideMark/>
          </w:tcPr>
          <w:p w:rsidR="008761A4" w:rsidRDefault="008761A4" w:rsidP="00422AF1">
            <w:pPr>
              <w:ind w:firstLine="0"/>
              <w:jc w:val="center"/>
              <w:rPr>
                <w:szCs w:val="21"/>
              </w:rPr>
            </w:pPr>
            <w:r>
              <w:rPr>
                <w:szCs w:val="21"/>
              </w:rPr>
              <w:t>БГТУ.СМК-Ф-4.2-К5-01</w:t>
            </w:r>
          </w:p>
        </w:tc>
      </w:tr>
    </w:tbl>
    <w:p w:rsidR="008761A4" w:rsidRDefault="008761A4" w:rsidP="008761A4">
      <w:pPr>
        <w:spacing w:line="240" w:lineRule="auto"/>
        <w:rPr>
          <w:vanish/>
          <w:szCs w:val="24"/>
        </w:rPr>
      </w:pPr>
    </w:p>
    <w:tbl>
      <w:tblPr>
        <w:tblW w:w="0" w:type="auto"/>
        <w:tblLook w:val="04A0" w:firstRow="1" w:lastRow="0" w:firstColumn="1" w:lastColumn="0" w:noHBand="0" w:noVBand="1"/>
      </w:tblPr>
      <w:tblGrid>
        <w:gridCol w:w="1660"/>
        <w:gridCol w:w="260"/>
        <w:gridCol w:w="819"/>
        <w:gridCol w:w="275"/>
        <w:gridCol w:w="6341"/>
      </w:tblGrid>
      <w:tr w:rsidR="008761A4" w:rsidTr="00422AF1">
        <w:trPr>
          <w:trHeight w:val="371"/>
        </w:trPr>
        <w:tc>
          <w:tcPr>
            <w:tcW w:w="1685" w:type="dxa"/>
            <w:vAlign w:val="bottom"/>
          </w:tcPr>
          <w:p w:rsidR="008761A4" w:rsidRDefault="008761A4" w:rsidP="00422AF1">
            <w:pPr>
              <w:spacing w:line="240" w:lineRule="auto"/>
              <w:ind w:firstLine="0"/>
            </w:pPr>
          </w:p>
          <w:p w:rsidR="008761A4" w:rsidRDefault="008761A4" w:rsidP="00422AF1">
            <w:pPr>
              <w:spacing w:line="240" w:lineRule="auto"/>
              <w:ind w:firstLine="0"/>
            </w:pPr>
            <w:r>
              <w:t>Факультет</w:t>
            </w:r>
          </w:p>
        </w:tc>
        <w:tc>
          <w:tcPr>
            <w:tcW w:w="266" w:type="dxa"/>
            <w:vAlign w:val="bottom"/>
          </w:tcPr>
          <w:p w:rsidR="008761A4" w:rsidRDefault="008761A4" w:rsidP="00422AF1">
            <w:pPr>
              <w:spacing w:line="240" w:lineRule="auto"/>
              <w:ind w:left="-125" w:right="-250"/>
              <w:rPr>
                <w:sz w:val="16"/>
              </w:rPr>
            </w:pPr>
          </w:p>
        </w:tc>
        <w:tc>
          <w:tcPr>
            <w:tcW w:w="851" w:type="dxa"/>
            <w:tcBorders>
              <w:top w:val="nil"/>
              <w:left w:val="nil"/>
              <w:bottom w:val="single" w:sz="4" w:space="0" w:color="auto"/>
              <w:right w:val="nil"/>
            </w:tcBorders>
            <w:vAlign w:val="bottom"/>
            <w:hideMark/>
          </w:tcPr>
          <w:p w:rsidR="008761A4" w:rsidRDefault="008761A4" w:rsidP="00422AF1">
            <w:pPr>
              <w:spacing w:line="240" w:lineRule="auto"/>
              <w:ind w:firstLine="0"/>
              <w:rPr>
                <w:sz w:val="28"/>
              </w:rPr>
            </w:pPr>
            <w:r>
              <w:rPr>
                <w:sz w:val="28"/>
              </w:rPr>
              <w:t>Р</w:t>
            </w:r>
          </w:p>
        </w:tc>
        <w:tc>
          <w:tcPr>
            <w:tcW w:w="283" w:type="dxa"/>
            <w:vAlign w:val="bottom"/>
          </w:tcPr>
          <w:p w:rsidR="008761A4" w:rsidRDefault="008761A4" w:rsidP="00422AF1">
            <w:pPr>
              <w:spacing w:line="240" w:lineRule="auto"/>
              <w:rPr>
                <w:sz w:val="14"/>
              </w:rPr>
            </w:pPr>
          </w:p>
        </w:tc>
        <w:tc>
          <w:tcPr>
            <w:tcW w:w="6946" w:type="dxa"/>
            <w:tcBorders>
              <w:top w:val="nil"/>
              <w:left w:val="nil"/>
              <w:bottom w:val="single" w:sz="4" w:space="0" w:color="auto"/>
              <w:right w:val="nil"/>
            </w:tcBorders>
            <w:vAlign w:val="bottom"/>
            <w:hideMark/>
          </w:tcPr>
          <w:p w:rsidR="008761A4" w:rsidRDefault="008761A4" w:rsidP="00422AF1">
            <w:pPr>
              <w:spacing w:line="240" w:lineRule="auto"/>
              <w:ind w:firstLine="0"/>
              <w:rPr>
                <w:sz w:val="28"/>
              </w:rPr>
            </w:pPr>
            <w:r>
              <w:rPr>
                <w:sz w:val="28"/>
              </w:rPr>
              <w:t>Международного промышленного менеджмента и коммуникаций</w:t>
            </w:r>
          </w:p>
        </w:tc>
      </w:tr>
      <w:tr w:rsidR="008761A4" w:rsidTr="00422AF1">
        <w:trPr>
          <w:trHeight w:val="130"/>
        </w:trPr>
        <w:tc>
          <w:tcPr>
            <w:tcW w:w="1685" w:type="dxa"/>
            <w:vAlign w:val="bottom"/>
          </w:tcPr>
          <w:p w:rsidR="008761A4" w:rsidRDefault="008761A4" w:rsidP="00422AF1">
            <w:pPr>
              <w:spacing w:line="240" w:lineRule="auto"/>
              <w:ind w:firstLine="0"/>
              <w:rPr>
                <w:sz w:val="16"/>
              </w:rPr>
            </w:pPr>
          </w:p>
        </w:tc>
        <w:tc>
          <w:tcPr>
            <w:tcW w:w="266" w:type="dxa"/>
            <w:vAlign w:val="bottom"/>
          </w:tcPr>
          <w:p w:rsidR="008761A4" w:rsidRDefault="008761A4" w:rsidP="00422AF1">
            <w:pPr>
              <w:spacing w:line="240" w:lineRule="auto"/>
              <w:ind w:left="-125" w:right="-250"/>
              <w:rPr>
                <w:sz w:val="16"/>
              </w:rPr>
            </w:pPr>
          </w:p>
        </w:tc>
        <w:tc>
          <w:tcPr>
            <w:tcW w:w="851" w:type="dxa"/>
            <w:tcBorders>
              <w:top w:val="single" w:sz="4" w:space="0" w:color="auto"/>
              <w:left w:val="nil"/>
              <w:bottom w:val="nil"/>
              <w:right w:val="nil"/>
            </w:tcBorders>
            <w:vAlign w:val="bottom"/>
            <w:hideMark/>
          </w:tcPr>
          <w:p w:rsidR="008761A4" w:rsidRDefault="008761A4" w:rsidP="00422AF1">
            <w:pPr>
              <w:spacing w:line="240" w:lineRule="auto"/>
              <w:ind w:firstLine="0"/>
              <w:rPr>
                <w:sz w:val="16"/>
              </w:rPr>
            </w:pPr>
            <w:r>
              <w:rPr>
                <w:sz w:val="16"/>
              </w:rPr>
              <w:t>шифр</w:t>
            </w:r>
          </w:p>
        </w:tc>
        <w:tc>
          <w:tcPr>
            <w:tcW w:w="283" w:type="dxa"/>
            <w:vAlign w:val="bottom"/>
          </w:tcPr>
          <w:p w:rsidR="008761A4" w:rsidRDefault="008761A4" w:rsidP="00422AF1">
            <w:pPr>
              <w:spacing w:line="240" w:lineRule="auto"/>
              <w:rPr>
                <w:sz w:val="16"/>
              </w:rPr>
            </w:pPr>
          </w:p>
        </w:tc>
        <w:tc>
          <w:tcPr>
            <w:tcW w:w="6946" w:type="dxa"/>
            <w:tcBorders>
              <w:top w:val="single" w:sz="4" w:space="0" w:color="auto"/>
              <w:left w:val="nil"/>
              <w:bottom w:val="nil"/>
              <w:right w:val="nil"/>
            </w:tcBorders>
            <w:vAlign w:val="bottom"/>
            <w:hideMark/>
          </w:tcPr>
          <w:p w:rsidR="008761A4" w:rsidRDefault="008761A4" w:rsidP="00422AF1">
            <w:pPr>
              <w:spacing w:line="240" w:lineRule="auto"/>
              <w:ind w:firstLine="0"/>
              <w:rPr>
                <w:sz w:val="16"/>
              </w:rPr>
            </w:pPr>
            <w:r>
              <w:rPr>
                <w:sz w:val="16"/>
              </w:rPr>
              <w:t>наименование</w:t>
            </w:r>
          </w:p>
        </w:tc>
      </w:tr>
      <w:tr w:rsidR="008761A4" w:rsidTr="00422AF1">
        <w:trPr>
          <w:trHeight w:val="143"/>
        </w:trPr>
        <w:tc>
          <w:tcPr>
            <w:tcW w:w="1685" w:type="dxa"/>
            <w:vAlign w:val="bottom"/>
            <w:hideMark/>
          </w:tcPr>
          <w:p w:rsidR="008761A4" w:rsidRDefault="008761A4" w:rsidP="00422AF1">
            <w:pPr>
              <w:spacing w:line="240" w:lineRule="auto"/>
              <w:ind w:firstLine="0"/>
            </w:pPr>
            <w:r>
              <w:t>Кафедра</w:t>
            </w:r>
          </w:p>
        </w:tc>
        <w:tc>
          <w:tcPr>
            <w:tcW w:w="266" w:type="dxa"/>
            <w:vAlign w:val="bottom"/>
          </w:tcPr>
          <w:p w:rsidR="008761A4" w:rsidRDefault="008761A4" w:rsidP="00422AF1">
            <w:pPr>
              <w:spacing w:line="240" w:lineRule="auto"/>
              <w:ind w:left="-125" w:right="-250"/>
              <w:rPr>
                <w:sz w:val="16"/>
              </w:rPr>
            </w:pPr>
          </w:p>
        </w:tc>
        <w:tc>
          <w:tcPr>
            <w:tcW w:w="851" w:type="dxa"/>
            <w:tcBorders>
              <w:top w:val="nil"/>
              <w:left w:val="nil"/>
              <w:bottom w:val="single" w:sz="4" w:space="0" w:color="auto"/>
              <w:right w:val="nil"/>
            </w:tcBorders>
            <w:vAlign w:val="bottom"/>
            <w:hideMark/>
          </w:tcPr>
          <w:p w:rsidR="008761A4" w:rsidRDefault="008761A4" w:rsidP="00422AF1">
            <w:pPr>
              <w:spacing w:line="240" w:lineRule="auto"/>
              <w:ind w:firstLine="0"/>
              <w:rPr>
                <w:sz w:val="28"/>
              </w:rPr>
            </w:pPr>
            <w:r>
              <w:rPr>
                <w:sz w:val="28"/>
              </w:rPr>
              <w:t>Р1</w:t>
            </w:r>
          </w:p>
        </w:tc>
        <w:tc>
          <w:tcPr>
            <w:tcW w:w="283" w:type="dxa"/>
            <w:vAlign w:val="bottom"/>
          </w:tcPr>
          <w:p w:rsidR="008761A4" w:rsidRDefault="008761A4" w:rsidP="00422AF1">
            <w:pPr>
              <w:spacing w:line="240" w:lineRule="auto"/>
              <w:rPr>
                <w:sz w:val="14"/>
              </w:rPr>
            </w:pPr>
          </w:p>
        </w:tc>
        <w:tc>
          <w:tcPr>
            <w:tcW w:w="6946" w:type="dxa"/>
            <w:tcBorders>
              <w:top w:val="nil"/>
              <w:left w:val="nil"/>
              <w:bottom w:val="single" w:sz="4" w:space="0" w:color="auto"/>
              <w:right w:val="nil"/>
            </w:tcBorders>
            <w:vAlign w:val="bottom"/>
            <w:hideMark/>
          </w:tcPr>
          <w:p w:rsidR="008761A4" w:rsidRDefault="008761A4" w:rsidP="00422AF1">
            <w:pPr>
              <w:spacing w:line="240" w:lineRule="auto"/>
              <w:ind w:firstLine="0"/>
              <w:rPr>
                <w:sz w:val="28"/>
              </w:rPr>
            </w:pPr>
            <w:r>
              <w:rPr>
                <w:sz w:val="28"/>
              </w:rPr>
              <w:t>Менеджмент организации</w:t>
            </w:r>
          </w:p>
        </w:tc>
      </w:tr>
      <w:tr w:rsidR="008761A4" w:rsidTr="00422AF1">
        <w:trPr>
          <w:trHeight w:val="146"/>
        </w:trPr>
        <w:tc>
          <w:tcPr>
            <w:tcW w:w="1685" w:type="dxa"/>
            <w:vAlign w:val="bottom"/>
          </w:tcPr>
          <w:p w:rsidR="008761A4" w:rsidRDefault="008761A4" w:rsidP="00422AF1">
            <w:pPr>
              <w:spacing w:line="240" w:lineRule="auto"/>
              <w:ind w:firstLine="0"/>
              <w:rPr>
                <w:sz w:val="16"/>
              </w:rPr>
            </w:pPr>
          </w:p>
        </w:tc>
        <w:tc>
          <w:tcPr>
            <w:tcW w:w="266" w:type="dxa"/>
            <w:vAlign w:val="bottom"/>
          </w:tcPr>
          <w:p w:rsidR="008761A4" w:rsidRDefault="008761A4" w:rsidP="00422AF1">
            <w:pPr>
              <w:spacing w:line="240" w:lineRule="auto"/>
              <w:ind w:left="-125" w:right="-250"/>
              <w:rPr>
                <w:sz w:val="16"/>
              </w:rPr>
            </w:pPr>
          </w:p>
        </w:tc>
        <w:tc>
          <w:tcPr>
            <w:tcW w:w="851" w:type="dxa"/>
            <w:tcBorders>
              <w:top w:val="single" w:sz="4" w:space="0" w:color="auto"/>
              <w:left w:val="nil"/>
              <w:bottom w:val="nil"/>
              <w:right w:val="nil"/>
            </w:tcBorders>
            <w:vAlign w:val="bottom"/>
            <w:hideMark/>
          </w:tcPr>
          <w:p w:rsidR="008761A4" w:rsidRDefault="008761A4" w:rsidP="00422AF1">
            <w:pPr>
              <w:spacing w:line="240" w:lineRule="auto"/>
              <w:ind w:firstLine="0"/>
              <w:rPr>
                <w:sz w:val="16"/>
              </w:rPr>
            </w:pPr>
            <w:r>
              <w:rPr>
                <w:sz w:val="16"/>
              </w:rPr>
              <w:t>шифр</w:t>
            </w:r>
          </w:p>
        </w:tc>
        <w:tc>
          <w:tcPr>
            <w:tcW w:w="283" w:type="dxa"/>
            <w:vAlign w:val="bottom"/>
          </w:tcPr>
          <w:p w:rsidR="008761A4" w:rsidRDefault="008761A4" w:rsidP="00422AF1">
            <w:pPr>
              <w:spacing w:line="240" w:lineRule="auto"/>
              <w:rPr>
                <w:sz w:val="16"/>
              </w:rPr>
            </w:pPr>
          </w:p>
        </w:tc>
        <w:tc>
          <w:tcPr>
            <w:tcW w:w="6946" w:type="dxa"/>
            <w:tcBorders>
              <w:top w:val="single" w:sz="4" w:space="0" w:color="auto"/>
              <w:left w:val="nil"/>
              <w:bottom w:val="nil"/>
              <w:right w:val="nil"/>
            </w:tcBorders>
            <w:vAlign w:val="bottom"/>
            <w:hideMark/>
          </w:tcPr>
          <w:p w:rsidR="008761A4" w:rsidRDefault="008761A4" w:rsidP="00422AF1">
            <w:pPr>
              <w:spacing w:line="240" w:lineRule="auto"/>
              <w:ind w:firstLine="0"/>
              <w:rPr>
                <w:sz w:val="16"/>
              </w:rPr>
            </w:pPr>
            <w:r>
              <w:rPr>
                <w:sz w:val="16"/>
              </w:rPr>
              <w:t>наименование</w:t>
            </w:r>
          </w:p>
        </w:tc>
      </w:tr>
      <w:tr w:rsidR="008761A4" w:rsidTr="00422AF1">
        <w:trPr>
          <w:trHeight w:val="149"/>
        </w:trPr>
        <w:tc>
          <w:tcPr>
            <w:tcW w:w="1685" w:type="dxa"/>
            <w:vAlign w:val="bottom"/>
            <w:hideMark/>
          </w:tcPr>
          <w:p w:rsidR="008761A4" w:rsidRDefault="008761A4" w:rsidP="00422AF1">
            <w:pPr>
              <w:spacing w:line="240" w:lineRule="auto"/>
              <w:ind w:firstLine="0"/>
            </w:pPr>
            <w:r>
              <w:t>Дисциплина</w:t>
            </w:r>
          </w:p>
        </w:tc>
        <w:tc>
          <w:tcPr>
            <w:tcW w:w="266" w:type="dxa"/>
            <w:vAlign w:val="bottom"/>
          </w:tcPr>
          <w:p w:rsidR="008761A4" w:rsidRDefault="008761A4" w:rsidP="00422AF1">
            <w:pPr>
              <w:spacing w:line="240" w:lineRule="auto"/>
              <w:ind w:left="-125" w:right="-250"/>
              <w:rPr>
                <w:sz w:val="16"/>
              </w:rPr>
            </w:pPr>
          </w:p>
        </w:tc>
        <w:tc>
          <w:tcPr>
            <w:tcW w:w="8080" w:type="dxa"/>
            <w:gridSpan w:val="3"/>
            <w:tcBorders>
              <w:top w:val="nil"/>
              <w:left w:val="nil"/>
              <w:bottom w:val="single" w:sz="4" w:space="0" w:color="auto"/>
              <w:right w:val="nil"/>
            </w:tcBorders>
            <w:vAlign w:val="bottom"/>
          </w:tcPr>
          <w:p w:rsidR="008761A4" w:rsidRDefault="008761A4" w:rsidP="00422AF1">
            <w:pPr>
              <w:spacing w:line="240" w:lineRule="auto"/>
              <w:ind w:firstLine="0"/>
              <w:rPr>
                <w:sz w:val="28"/>
              </w:rPr>
            </w:pPr>
            <w:r>
              <w:rPr>
                <w:sz w:val="28"/>
              </w:rPr>
              <w:t>Управление персоналом организации</w:t>
            </w:r>
          </w:p>
        </w:tc>
      </w:tr>
    </w:tbl>
    <w:p w:rsidR="008761A4" w:rsidRDefault="008761A4" w:rsidP="008761A4">
      <w:pPr>
        <w:spacing w:before="60" w:after="1760"/>
      </w:pPr>
    </w:p>
    <w:p w:rsidR="008761A4" w:rsidRDefault="008761A4" w:rsidP="008761A4">
      <w:pPr>
        <w:spacing w:line="240" w:lineRule="auto"/>
        <w:ind w:firstLine="0"/>
        <w:jc w:val="center"/>
        <w:rPr>
          <w:sz w:val="40"/>
        </w:rPr>
      </w:pPr>
      <w:r>
        <w:rPr>
          <w:sz w:val="40"/>
        </w:rPr>
        <w:t>КУРСОВАЯ РАБОТА</w:t>
      </w:r>
    </w:p>
    <w:p w:rsidR="008761A4" w:rsidRDefault="008761A4" w:rsidP="008761A4">
      <w:pPr>
        <w:spacing w:line="240" w:lineRule="auto"/>
        <w:ind w:firstLine="0"/>
        <w:jc w:val="center"/>
        <w:rPr>
          <w:sz w:val="40"/>
        </w:rPr>
      </w:pPr>
      <w:r>
        <w:rPr>
          <w:sz w:val="40"/>
        </w:rPr>
        <w:t>на тему: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8761A4" w:rsidRPr="00950B3F" w:rsidTr="008761A4">
        <w:tc>
          <w:tcPr>
            <w:tcW w:w="9355" w:type="dxa"/>
            <w:tcBorders>
              <w:top w:val="nil"/>
              <w:left w:val="nil"/>
              <w:bottom w:val="single" w:sz="4" w:space="0" w:color="auto"/>
              <w:right w:val="nil"/>
            </w:tcBorders>
          </w:tcPr>
          <w:p w:rsidR="008761A4" w:rsidRPr="00950B3F" w:rsidRDefault="008761A4" w:rsidP="00422AF1">
            <w:pPr>
              <w:spacing w:line="240" w:lineRule="auto"/>
              <w:ind w:firstLine="0"/>
              <w:jc w:val="center"/>
              <w:rPr>
                <w:sz w:val="40"/>
                <w:szCs w:val="40"/>
              </w:rPr>
            </w:pPr>
            <w:r>
              <w:rPr>
                <w:sz w:val="40"/>
                <w:szCs w:val="40"/>
              </w:rPr>
              <w:t>Формирование кадрового резерва организации</w:t>
            </w:r>
            <w:r w:rsidRPr="00950B3F">
              <w:rPr>
                <w:sz w:val="40"/>
                <w:szCs w:val="40"/>
              </w:rPr>
              <w:t xml:space="preserve"> </w:t>
            </w:r>
          </w:p>
        </w:tc>
      </w:tr>
      <w:tr w:rsidR="008761A4" w:rsidTr="008761A4">
        <w:tc>
          <w:tcPr>
            <w:tcW w:w="9355" w:type="dxa"/>
            <w:tcBorders>
              <w:top w:val="single" w:sz="4" w:space="0" w:color="auto"/>
              <w:left w:val="nil"/>
              <w:bottom w:val="single" w:sz="4" w:space="0" w:color="auto"/>
              <w:right w:val="nil"/>
            </w:tcBorders>
          </w:tcPr>
          <w:p w:rsidR="008761A4" w:rsidRDefault="008761A4" w:rsidP="00422AF1">
            <w:pPr>
              <w:spacing w:line="240" w:lineRule="auto"/>
              <w:ind w:firstLine="0"/>
              <w:jc w:val="center"/>
              <w:rPr>
                <w:sz w:val="40"/>
              </w:rPr>
            </w:pPr>
            <w:r>
              <w:rPr>
                <w:sz w:val="40"/>
                <w:szCs w:val="40"/>
              </w:rPr>
              <w:t>(на примере таможенных органов)</w:t>
            </w:r>
          </w:p>
        </w:tc>
      </w:tr>
    </w:tbl>
    <w:p w:rsidR="008761A4" w:rsidRDefault="008761A4" w:rsidP="008761A4">
      <w:pPr>
        <w:spacing w:line="240" w:lineRule="auto"/>
        <w:ind w:firstLine="0"/>
        <w:rPr>
          <w:sz w:val="32"/>
          <w:szCs w:val="28"/>
        </w:rPr>
      </w:pPr>
    </w:p>
    <w:p w:rsidR="008761A4" w:rsidRDefault="008761A4" w:rsidP="008761A4">
      <w:pPr>
        <w:tabs>
          <w:tab w:val="left" w:pos="4111"/>
        </w:tabs>
        <w:spacing w:line="240" w:lineRule="auto"/>
        <w:ind w:firstLine="0"/>
        <w:rPr>
          <w:sz w:val="32"/>
          <w:szCs w:val="28"/>
        </w:rPr>
      </w:pPr>
    </w:p>
    <w:p w:rsidR="008761A4" w:rsidRDefault="008761A4" w:rsidP="008761A4">
      <w:pPr>
        <w:tabs>
          <w:tab w:val="left" w:pos="4111"/>
        </w:tabs>
        <w:spacing w:line="240" w:lineRule="auto"/>
        <w:ind w:firstLine="0"/>
        <w:rPr>
          <w:sz w:val="32"/>
          <w:szCs w:val="28"/>
        </w:rPr>
      </w:pPr>
    </w:p>
    <w:p w:rsidR="008761A4" w:rsidRDefault="008761A4" w:rsidP="008761A4">
      <w:pPr>
        <w:tabs>
          <w:tab w:val="left" w:pos="4111"/>
        </w:tabs>
        <w:spacing w:line="240" w:lineRule="auto"/>
        <w:ind w:firstLine="0"/>
        <w:rPr>
          <w:sz w:val="32"/>
          <w:szCs w:val="28"/>
        </w:rPr>
      </w:pPr>
    </w:p>
    <w:p w:rsidR="008761A4" w:rsidRPr="008761A4" w:rsidRDefault="008761A4" w:rsidP="008761A4">
      <w:pPr>
        <w:spacing w:line="240" w:lineRule="auto"/>
        <w:ind w:firstLine="0"/>
        <w:rPr>
          <w:sz w:val="28"/>
          <w:szCs w:val="28"/>
        </w:rPr>
      </w:pPr>
    </w:p>
    <w:p w:rsidR="008761A4" w:rsidRDefault="008761A4" w:rsidP="008761A4">
      <w:pPr>
        <w:spacing w:line="240" w:lineRule="auto"/>
        <w:ind w:firstLine="0"/>
        <w:rPr>
          <w:szCs w:val="24"/>
        </w:rPr>
      </w:pPr>
    </w:p>
    <w:p w:rsidR="008761A4" w:rsidRDefault="008761A4" w:rsidP="008761A4">
      <w:pPr>
        <w:spacing w:line="240" w:lineRule="auto"/>
        <w:ind w:firstLine="0"/>
        <w:rPr>
          <w:szCs w:val="24"/>
        </w:rPr>
      </w:pPr>
    </w:p>
    <w:p w:rsidR="008761A4" w:rsidRPr="00950B3F" w:rsidRDefault="008761A4" w:rsidP="008761A4">
      <w:pPr>
        <w:spacing w:line="240" w:lineRule="auto"/>
        <w:ind w:firstLine="0"/>
        <w:rPr>
          <w:szCs w:val="24"/>
        </w:rPr>
      </w:pPr>
    </w:p>
    <w:tbl>
      <w:tblPr>
        <w:tblpPr w:leftFromText="180" w:rightFromText="180" w:vertAnchor="text" w:horzAnchor="margin" w:tblpXSpec="right" w:tblpY="69"/>
        <w:tblW w:w="6176" w:type="dxa"/>
        <w:tblBorders>
          <w:insideH w:val="single" w:sz="4" w:space="0" w:color="auto"/>
          <w:insideV w:val="single" w:sz="4" w:space="0" w:color="auto"/>
        </w:tblBorders>
        <w:tblLook w:val="04A0" w:firstRow="1" w:lastRow="0" w:firstColumn="1" w:lastColumn="0" w:noHBand="0" w:noVBand="1"/>
      </w:tblPr>
      <w:tblGrid>
        <w:gridCol w:w="4364"/>
        <w:gridCol w:w="1812"/>
      </w:tblGrid>
      <w:tr w:rsidR="008761A4" w:rsidTr="00422AF1">
        <w:trPr>
          <w:trHeight w:val="422"/>
        </w:trPr>
        <w:tc>
          <w:tcPr>
            <w:tcW w:w="4364" w:type="dxa"/>
            <w:hideMark/>
          </w:tcPr>
          <w:p w:rsidR="008761A4" w:rsidRDefault="008761A4" w:rsidP="00422AF1">
            <w:pPr>
              <w:tabs>
                <w:tab w:val="left" w:pos="5670"/>
              </w:tabs>
              <w:spacing w:line="240" w:lineRule="auto"/>
              <w:ind w:firstLine="0"/>
              <w:rPr>
                <w:sz w:val="18"/>
              </w:rPr>
            </w:pPr>
            <w:r>
              <w:rPr>
                <w:sz w:val="28"/>
              </w:rPr>
              <w:t>Выполнил магистрант группы</w:t>
            </w:r>
          </w:p>
        </w:tc>
        <w:tc>
          <w:tcPr>
            <w:tcW w:w="1812" w:type="dxa"/>
            <w:tcBorders>
              <w:top w:val="nil"/>
              <w:left w:val="nil"/>
              <w:bottom w:val="single" w:sz="4" w:space="0" w:color="auto"/>
              <w:right w:val="nil"/>
            </w:tcBorders>
            <w:hideMark/>
          </w:tcPr>
          <w:p w:rsidR="008761A4" w:rsidRDefault="008761A4" w:rsidP="00422AF1">
            <w:pPr>
              <w:tabs>
                <w:tab w:val="left" w:pos="5670"/>
              </w:tabs>
              <w:spacing w:line="240" w:lineRule="auto"/>
              <w:ind w:firstLine="0"/>
              <w:rPr>
                <w:sz w:val="28"/>
              </w:rPr>
            </w:pPr>
            <w:r>
              <w:rPr>
                <w:sz w:val="28"/>
              </w:rPr>
              <w:t>Р1М42</w:t>
            </w:r>
          </w:p>
        </w:tc>
      </w:tr>
      <w:tr w:rsidR="008761A4" w:rsidTr="00422AF1">
        <w:trPr>
          <w:trHeight w:val="270"/>
        </w:trPr>
        <w:tc>
          <w:tcPr>
            <w:tcW w:w="6176" w:type="dxa"/>
            <w:gridSpan w:val="2"/>
            <w:tcBorders>
              <w:top w:val="nil"/>
              <w:left w:val="nil"/>
              <w:bottom w:val="single" w:sz="4" w:space="0" w:color="auto"/>
              <w:right w:val="nil"/>
            </w:tcBorders>
            <w:hideMark/>
          </w:tcPr>
          <w:p w:rsidR="008761A4" w:rsidRDefault="008761A4" w:rsidP="00422AF1">
            <w:pPr>
              <w:tabs>
                <w:tab w:val="left" w:pos="5670"/>
              </w:tabs>
              <w:spacing w:line="240" w:lineRule="auto"/>
              <w:ind w:firstLine="34"/>
              <w:rPr>
                <w:sz w:val="28"/>
              </w:rPr>
            </w:pPr>
            <w:r>
              <w:rPr>
                <w:sz w:val="28"/>
              </w:rPr>
              <w:t>Захарченко Е.И.</w:t>
            </w:r>
          </w:p>
        </w:tc>
      </w:tr>
      <w:tr w:rsidR="008761A4" w:rsidTr="00422AF1">
        <w:trPr>
          <w:trHeight w:val="422"/>
        </w:trPr>
        <w:tc>
          <w:tcPr>
            <w:tcW w:w="6176" w:type="dxa"/>
            <w:gridSpan w:val="2"/>
            <w:tcBorders>
              <w:top w:val="single" w:sz="4" w:space="0" w:color="auto"/>
              <w:left w:val="nil"/>
              <w:bottom w:val="nil"/>
              <w:right w:val="nil"/>
            </w:tcBorders>
            <w:hideMark/>
          </w:tcPr>
          <w:p w:rsidR="008761A4" w:rsidRDefault="008761A4" w:rsidP="00422AF1">
            <w:pPr>
              <w:tabs>
                <w:tab w:val="left" w:pos="5670"/>
              </w:tabs>
              <w:spacing w:line="240" w:lineRule="auto"/>
              <w:ind w:firstLine="0"/>
              <w:jc w:val="center"/>
              <w:rPr>
                <w:sz w:val="28"/>
                <w:vertAlign w:val="superscript"/>
              </w:rPr>
            </w:pPr>
            <w:r>
              <w:rPr>
                <w:sz w:val="28"/>
                <w:vertAlign w:val="superscript"/>
              </w:rPr>
              <w:t>Фамилия И.О.</w:t>
            </w:r>
          </w:p>
        </w:tc>
      </w:tr>
      <w:tr w:rsidR="008761A4" w:rsidTr="00422AF1">
        <w:trPr>
          <w:trHeight w:val="403"/>
        </w:trPr>
        <w:tc>
          <w:tcPr>
            <w:tcW w:w="6176" w:type="dxa"/>
            <w:gridSpan w:val="2"/>
            <w:tcBorders>
              <w:top w:val="nil"/>
              <w:left w:val="nil"/>
              <w:bottom w:val="single" w:sz="4" w:space="0" w:color="auto"/>
              <w:right w:val="nil"/>
            </w:tcBorders>
            <w:hideMark/>
          </w:tcPr>
          <w:p w:rsidR="008761A4" w:rsidRDefault="008761A4" w:rsidP="00422AF1">
            <w:pPr>
              <w:tabs>
                <w:tab w:val="left" w:pos="5670"/>
              </w:tabs>
              <w:spacing w:line="240" w:lineRule="auto"/>
              <w:ind w:firstLine="0"/>
              <w:rPr>
                <w:sz w:val="28"/>
              </w:rPr>
            </w:pPr>
            <w:r w:rsidRPr="002555F7">
              <w:rPr>
                <w:sz w:val="28"/>
              </w:rPr>
              <w:t>Преподаватель</w:t>
            </w:r>
            <w:r>
              <w:rPr>
                <w:sz w:val="28"/>
              </w:rPr>
              <w:t xml:space="preserve"> доцент</w:t>
            </w:r>
          </w:p>
        </w:tc>
      </w:tr>
      <w:tr w:rsidR="008761A4" w:rsidTr="00422AF1">
        <w:trPr>
          <w:trHeight w:val="274"/>
        </w:trPr>
        <w:tc>
          <w:tcPr>
            <w:tcW w:w="6176" w:type="dxa"/>
            <w:gridSpan w:val="2"/>
            <w:tcBorders>
              <w:top w:val="single" w:sz="4" w:space="0" w:color="auto"/>
              <w:left w:val="nil"/>
              <w:bottom w:val="single" w:sz="4" w:space="0" w:color="auto"/>
              <w:right w:val="nil"/>
            </w:tcBorders>
            <w:hideMark/>
          </w:tcPr>
          <w:p w:rsidR="008761A4" w:rsidRDefault="008761A4" w:rsidP="00422AF1">
            <w:pPr>
              <w:tabs>
                <w:tab w:val="left" w:pos="5670"/>
              </w:tabs>
              <w:spacing w:line="240" w:lineRule="auto"/>
              <w:ind w:firstLine="0"/>
              <w:rPr>
                <w:sz w:val="28"/>
              </w:rPr>
            </w:pPr>
            <w:proofErr w:type="spellStart"/>
            <w:r>
              <w:rPr>
                <w:sz w:val="28"/>
              </w:rPr>
              <w:t>Миловзорова</w:t>
            </w:r>
            <w:proofErr w:type="spellEnd"/>
            <w:r>
              <w:rPr>
                <w:sz w:val="28"/>
              </w:rPr>
              <w:t xml:space="preserve"> М.Н.</w:t>
            </w:r>
          </w:p>
        </w:tc>
      </w:tr>
      <w:tr w:rsidR="008761A4" w:rsidTr="00422AF1">
        <w:trPr>
          <w:trHeight w:val="403"/>
        </w:trPr>
        <w:tc>
          <w:tcPr>
            <w:tcW w:w="6176" w:type="dxa"/>
            <w:gridSpan w:val="2"/>
            <w:tcBorders>
              <w:top w:val="single" w:sz="4" w:space="0" w:color="auto"/>
              <w:left w:val="nil"/>
              <w:bottom w:val="nil"/>
              <w:right w:val="nil"/>
            </w:tcBorders>
            <w:hideMark/>
          </w:tcPr>
          <w:p w:rsidR="008761A4" w:rsidRDefault="008761A4" w:rsidP="00422AF1">
            <w:pPr>
              <w:tabs>
                <w:tab w:val="left" w:pos="5670"/>
              </w:tabs>
              <w:spacing w:line="240" w:lineRule="auto"/>
              <w:ind w:firstLine="0"/>
              <w:jc w:val="center"/>
              <w:rPr>
                <w:sz w:val="28"/>
                <w:vertAlign w:val="superscript"/>
              </w:rPr>
            </w:pPr>
            <w:r>
              <w:rPr>
                <w:sz w:val="28"/>
                <w:vertAlign w:val="superscript"/>
              </w:rPr>
              <w:t>Фамилия И.О</w:t>
            </w:r>
          </w:p>
        </w:tc>
      </w:tr>
    </w:tbl>
    <w:p w:rsidR="008761A4" w:rsidRDefault="008761A4" w:rsidP="008761A4">
      <w:pPr>
        <w:tabs>
          <w:tab w:val="left" w:pos="5670"/>
        </w:tabs>
        <w:spacing w:line="240" w:lineRule="auto"/>
        <w:ind w:left="5387"/>
        <w:rPr>
          <w:sz w:val="36"/>
          <w:szCs w:val="28"/>
        </w:rPr>
      </w:pPr>
    </w:p>
    <w:p w:rsidR="008761A4" w:rsidRDefault="008761A4" w:rsidP="008761A4">
      <w:pPr>
        <w:tabs>
          <w:tab w:val="left" w:pos="5670"/>
        </w:tabs>
        <w:spacing w:line="240" w:lineRule="auto"/>
        <w:ind w:left="5387"/>
        <w:rPr>
          <w:sz w:val="36"/>
          <w:szCs w:val="28"/>
        </w:rPr>
      </w:pPr>
    </w:p>
    <w:p w:rsidR="008761A4" w:rsidRDefault="008761A4" w:rsidP="008761A4">
      <w:pPr>
        <w:spacing w:line="240" w:lineRule="auto"/>
        <w:ind w:firstLine="0"/>
        <w:jc w:val="center"/>
        <w:rPr>
          <w:sz w:val="28"/>
          <w:szCs w:val="28"/>
        </w:rPr>
      </w:pPr>
      <w:r>
        <w:rPr>
          <w:sz w:val="28"/>
          <w:szCs w:val="28"/>
        </w:rPr>
        <w:t>САНКТ-ПЕТЕРБУРГ</w:t>
      </w:r>
    </w:p>
    <w:p w:rsidR="0039334B" w:rsidRDefault="008761A4" w:rsidP="008761A4">
      <w:pPr>
        <w:ind w:firstLine="0"/>
        <w:jc w:val="center"/>
        <w:rPr>
          <w:sz w:val="28"/>
        </w:rPr>
      </w:pPr>
      <w:r>
        <w:rPr>
          <w:sz w:val="28"/>
          <w:szCs w:val="28"/>
        </w:rPr>
        <w:t>2018г.</w:t>
      </w:r>
      <w:bookmarkEnd w:id="0"/>
      <w:r w:rsidR="0039334B">
        <w:rPr>
          <w:sz w:val="28"/>
        </w:rPr>
        <w:br w:type="page"/>
      </w:r>
    </w:p>
    <w:p w:rsidR="0039334B" w:rsidRDefault="0039334B" w:rsidP="00701358">
      <w:pPr>
        <w:ind w:firstLine="0"/>
        <w:jc w:val="center"/>
        <w:rPr>
          <w:b/>
          <w:sz w:val="28"/>
        </w:rPr>
      </w:pPr>
      <w:r w:rsidRPr="00701358">
        <w:rPr>
          <w:b/>
          <w:sz w:val="28"/>
        </w:rPr>
        <w:lastRenderedPageBreak/>
        <w:t>ОГЛАВЛЕНИЕ</w:t>
      </w:r>
    </w:p>
    <w:p w:rsidR="00D35476" w:rsidRPr="00D35476" w:rsidRDefault="00D35476" w:rsidP="00701358">
      <w:pPr>
        <w:ind w:firstLine="0"/>
        <w:jc w:val="center"/>
        <w:rPr>
          <w:b/>
          <w:szCs w:val="24"/>
        </w:rPr>
      </w:pPr>
      <w:bookmarkStart w:id="1" w:name="_GoBack"/>
      <w:bookmarkEnd w:id="1"/>
    </w:p>
    <w:p w:rsidR="00422AF1" w:rsidRPr="00422AF1" w:rsidRDefault="00422AF1" w:rsidP="00D35476">
      <w:pPr>
        <w:pStyle w:val="11"/>
        <w:tabs>
          <w:tab w:val="right" w:leader="dot" w:pos="9345"/>
        </w:tabs>
        <w:spacing w:line="240" w:lineRule="auto"/>
        <w:ind w:firstLine="0"/>
        <w:rPr>
          <w:noProof/>
          <w:sz w:val="28"/>
        </w:rPr>
      </w:pPr>
      <w:r w:rsidRPr="00422AF1">
        <w:rPr>
          <w:sz w:val="28"/>
        </w:rPr>
        <w:fldChar w:fldCharType="begin"/>
      </w:r>
      <w:r w:rsidRPr="00422AF1">
        <w:rPr>
          <w:sz w:val="28"/>
        </w:rPr>
        <w:instrText xml:space="preserve"> TOC \o "1-3" \h \z \u </w:instrText>
      </w:r>
      <w:r w:rsidRPr="00422AF1">
        <w:rPr>
          <w:sz w:val="28"/>
        </w:rPr>
        <w:fldChar w:fldCharType="separate"/>
      </w:r>
      <w:hyperlink w:anchor="_Toc530325077" w:history="1">
        <w:r w:rsidRPr="00422AF1">
          <w:rPr>
            <w:rStyle w:val="a9"/>
            <w:rFonts w:cs="Times New Roman"/>
            <w:noProof/>
            <w:sz w:val="28"/>
          </w:rPr>
          <w:t>Введение</w:t>
        </w:r>
        <w:r w:rsidRPr="00422AF1">
          <w:rPr>
            <w:noProof/>
            <w:webHidden/>
            <w:sz w:val="28"/>
          </w:rPr>
          <w:tab/>
        </w:r>
        <w:r w:rsidRPr="00422AF1">
          <w:rPr>
            <w:noProof/>
            <w:webHidden/>
            <w:sz w:val="28"/>
          </w:rPr>
          <w:fldChar w:fldCharType="begin"/>
        </w:r>
        <w:r w:rsidRPr="00422AF1">
          <w:rPr>
            <w:noProof/>
            <w:webHidden/>
            <w:sz w:val="28"/>
          </w:rPr>
          <w:instrText xml:space="preserve"> PAGEREF _Toc530325077 \h </w:instrText>
        </w:r>
        <w:r w:rsidRPr="00422AF1">
          <w:rPr>
            <w:noProof/>
            <w:webHidden/>
            <w:sz w:val="28"/>
          </w:rPr>
        </w:r>
        <w:r w:rsidRPr="00422AF1">
          <w:rPr>
            <w:noProof/>
            <w:webHidden/>
            <w:sz w:val="28"/>
          </w:rPr>
          <w:fldChar w:fldCharType="separate"/>
        </w:r>
        <w:r w:rsidRPr="00422AF1">
          <w:rPr>
            <w:noProof/>
            <w:webHidden/>
            <w:sz w:val="28"/>
          </w:rPr>
          <w:t>3</w:t>
        </w:r>
        <w:r w:rsidRPr="00422AF1">
          <w:rPr>
            <w:noProof/>
            <w:webHidden/>
            <w:sz w:val="28"/>
          </w:rPr>
          <w:fldChar w:fldCharType="end"/>
        </w:r>
      </w:hyperlink>
    </w:p>
    <w:p w:rsidR="00422AF1" w:rsidRPr="00422AF1" w:rsidRDefault="00422AF1" w:rsidP="00D35476">
      <w:pPr>
        <w:pStyle w:val="11"/>
        <w:tabs>
          <w:tab w:val="right" w:leader="dot" w:pos="9345"/>
        </w:tabs>
        <w:spacing w:line="240" w:lineRule="auto"/>
        <w:ind w:firstLine="0"/>
        <w:rPr>
          <w:noProof/>
          <w:sz w:val="28"/>
        </w:rPr>
      </w:pPr>
      <w:hyperlink w:anchor="_Toc530325078" w:history="1">
        <w:r w:rsidRPr="00422AF1">
          <w:rPr>
            <w:rStyle w:val="a9"/>
            <w:rFonts w:cs="Times New Roman"/>
            <w:noProof/>
            <w:sz w:val="28"/>
          </w:rPr>
          <w:t>1. Теоретические основы  формирования кадрового резерва</w:t>
        </w:r>
        <w:r w:rsidRPr="00422AF1">
          <w:rPr>
            <w:noProof/>
            <w:webHidden/>
            <w:sz w:val="28"/>
          </w:rPr>
          <w:tab/>
        </w:r>
        <w:r w:rsidRPr="00422AF1">
          <w:rPr>
            <w:noProof/>
            <w:webHidden/>
            <w:sz w:val="28"/>
          </w:rPr>
          <w:fldChar w:fldCharType="begin"/>
        </w:r>
        <w:r w:rsidRPr="00422AF1">
          <w:rPr>
            <w:noProof/>
            <w:webHidden/>
            <w:sz w:val="28"/>
          </w:rPr>
          <w:instrText xml:space="preserve"> PAGEREF _Toc530325078 \h </w:instrText>
        </w:r>
        <w:r w:rsidRPr="00422AF1">
          <w:rPr>
            <w:noProof/>
            <w:webHidden/>
            <w:sz w:val="28"/>
          </w:rPr>
        </w:r>
        <w:r w:rsidRPr="00422AF1">
          <w:rPr>
            <w:noProof/>
            <w:webHidden/>
            <w:sz w:val="28"/>
          </w:rPr>
          <w:fldChar w:fldCharType="separate"/>
        </w:r>
        <w:r w:rsidRPr="00422AF1">
          <w:rPr>
            <w:noProof/>
            <w:webHidden/>
            <w:sz w:val="28"/>
          </w:rPr>
          <w:t>5</w:t>
        </w:r>
        <w:r w:rsidRPr="00422AF1">
          <w:rPr>
            <w:noProof/>
            <w:webHidden/>
            <w:sz w:val="28"/>
          </w:rPr>
          <w:fldChar w:fldCharType="end"/>
        </w:r>
      </w:hyperlink>
    </w:p>
    <w:p w:rsidR="00422AF1" w:rsidRPr="00422AF1" w:rsidRDefault="00422AF1" w:rsidP="00D35476">
      <w:pPr>
        <w:pStyle w:val="21"/>
        <w:tabs>
          <w:tab w:val="right" w:leader="dot" w:pos="9345"/>
        </w:tabs>
        <w:spacing w:line="240" w:lineRule="auto"/>
        <w:ind w:left="0" w:firstLine="0"/>
        <w:rPr>
          <w:noProof/>
          <w:sz w:val="28"/>
        </w:rPr>
      </w:pPr>
      <w:hyperlink w:anchor="_Toc530325079" w:history="1">
        <w:r w:rsidRPr="00422AF1">
          <w:rPr>
            <w:rStyle w:val="a9"/>
            <w:rFonts w:cs="Times New Roman"/>
            <w:noProof/>
            <w:sz w:val="28"/>
          </w:rPr>
          <w:t>1.1. Характеристика понятия «кадровый резерв»</w:t>
        </w:r>
        <w:r w:rsidRPr="00422AF1">
          <w:rPr>
            <w:noProof/>
            <w:webHidden/>
            <w:sz w:val="28"/>
          </w:rPr>
          <w:tab/>
        </w:r>
        <w:r w:rsidRPr="00422AF1">
          <w:rPr>
            <w:noProof/>
            <w:webHidden/>
            <w:sz w:val="28"/>
          </w:rPr>
          <w:fldChar w:fldCharType="begin"/>
        </w:r>
        <w:r w:rsidRPr="00422AF1">
          <w:rPr>
            <w:noProof/>
            <w:webHidden/>
            <w:sz w:val="28"/>
          </w:rPr>
          <w:instrText xml:space="preserve"> PAGEREF _Toc530325079 \h </w:instrText>
        </w:r>
        <w:r w:rsidRPr="00422AF1">
          <w:rPr>
            <w:noProof/>
            <w:webHidden/>
            <w:sz w:val="28"/>
          </w:rPr>
        </w:r>
        <w:r w:rsidRPr="00422AF1">
          <w:rPr>
            <w:noProof/>
            <w:webHidden/>
            <w:sz w:val="28"/>
          </w:rPr>
          <w:fldChar w:fldCharType="separate"/>
        </w:r>
        <w:r w:rsidRPr="00422AF1">
          <w:rPr>
            <w:noProof/>
            <w:webHidden/>
            <w:sz w:val="28"/>
          </w:rPr>
          <w:t>5</w:t>
        </w:r>
        <w:r w:rsidRPr="00422AF1">
          <w:rPr>
            <w:noProof/>
            <w:webHidden/>
            <w:sz w:val="28"/>
          </w:rPr>
          <w:fldChar w:fldCharType="end"/>
        </w:r>
      </w:hyperlink>
    </w:p>
    <w:p w:rsidR="00422AF1" w:rsidRPr="00422AF1" w:rsidRDefault="00422AF1" w:rsidP="00D35476">
      <w:pPr>
        <w:pStyle w:val="21"/>
        <w:tabs>
          <w:tab w:val="right" w:leader="dot" w:pos="9345"/>
        </w:tabs>
        <w:spacing w:line="240" w:lineRule="auto"/>
        <w:ind w:left="0" w:firstLine="0"/>
        <w:rPr>
          <w:noProof/>
          <w:sz w:val="28"/>
        </w:rPr>
      </w:pPr>
      <w:hyperlink w:anchor="_Toc530325080" w:history="1">
        <w:r w:rsidRPr="00422AF1">
          <w:rPr>
            <w:rStyle w:val="a9"/>
            <w:rFonts w:cs="Times New Roman"/>
            <w:noProof/>
            <w:sz w:val="28"/>
          </w:rPr>
          <w:t>1.2. Порядок формирования кадрового резерва</w:t>
        </w:r>
        <w:r w:rsidRPr="00422AF1">
          <w:rPr>
            <w:noProof/>
            <w:webHidden/>
            <w:sz w:val="28"/>
          </w:rPr>
          <w:tab/>
        </w:r>
        <w:r w:rsidRPr="00422AF1">
          <w:rPr>
            <w:noProof/>
            <w:webHidden/>
            <w:sz w:val="28"/>
          </w:rPr>
          <w:fldChar w:fldCharType="begin"/>
        </w:r>
        <w:r w:rsidRPr="00422AF1">
          <w:rPr>
            <w:noProof/>
            <w:webHidden/>
            <w:sz w:val="28"/>
          </w:rPr>
          <w:instrText xml:space="preserve"> PAGEREF _Toc530325080 \h </w:instrText>
        </w:r>
        <w:r w:rsidRPr="00422AF1">
          <w:rPr>
            <w:noProof/>
            <w:webHidden/>
            <w:sz w:val="28"/>
          </w:rPr>
        </w:r>
        <w:r w:rsidRPr="00422AF1">
          <w:rPr>
            <w:noProof/>
            <w:webHidden/>
            <w:sz w:val="28"/>
          </w:rPr>
          <w:fldChar w:fldCharType="separate"/>
        </w:r>
        <w:r w:rsidRPr="00422AF1">
          <w:rPr>
            <w:noProof/>
            <w:webHidden/>
            <w:sz w:val="28"/>
          </w:rPr>
          <w:t>10</w:t>
        </w:r>
        <w:r w:rsidRPr="00422AF1">
          <w:rPr>
            <w:noProof/>
            <w:webHidden/>
            <w:sz w:val="28"/>
          </w:rPr>
          <w:fldChar w:fldCharType="end"/>
        </w:r>
      </w:hyperlink>
    </w:p>
    <w:p w:rsidR="00422AF1" w:rsidRPr="00422AF1" w:rsidRDefault="00422AF1" w:rsidP="00D35476">
      <w:pPr>
        <w:pStyle w:val="11"/>
        <w:tabs>
          <w:tab w:val="right" w:leader="dot" w:pos="9345"/>
        </w:tabs>
        <w:spacing w:line="240" w:lineRule="auto"/>
        <w:ind w:firstLine="0"/>
        <w:rPr>
          <w:noProof/>
          <w:sz w:val="28"/>
        </w:rPr>
      </w:pPr>
      <w:hyperlink w:anchor="_Toc530325081" w:history="1">
        <w:r w:rsidRPr="00422AF1">
          <w:rPr>
            <w:rStyle w:val="a9"/>
            <w:rFonts w:cs="Times New Roman"/>
            <w:noProof/>
            <w:sz w:val="28"/>
          </w:rPr>
          <w:t>2. Особенности развития кадрового резерва  в таможенных органах</w:t>
        </w:r>
        <w:r w:rsidRPr="00422AF1">
          <w:rPr>
            <w:noProof/>
            <w:webHidden/>
            <w:sz w:val="28"/>
          </w:rPr>
          <w:tab/>
        </w:r>
        <w:r w:rsidRPr="00422AF1">
          <w:rPr>
            <w:noProof/>
            <w:webHidden/>
            <w:sz w:val="28"/>
          </w:rPr>
          <w:fldChar w:fldCharType="begin"/>
        </w:r>
        <w:r w:rsidRPr="00422AF1">
          <w:rPr>
            <w:noProof/>
            <w:webHidden/>
            <w:sz w:val="28"/>
          </w:rPr>
          <w:instrText xml:space="preserve"> PAGEREF _Toc530325081 \h </w:instrText>
        </w:r>
        <w:r w:rsidRPr="00422AF1">
          <w:rPr>
            <w:noProof/>
            <w:webHidden/>
            <w:sz w:val="28"/>
          </w:rPr>
        </w:r>
        <w:r w:rsidRPr="00422AF1">
          <w:rPr>
            <w:noProof/>
            <w:webHidden/>
            <w:sz w:val="28"/>
          </w:rPr>
          <w:fldChar w:fldCharType="separate"/>
        </w:r>
        <w:r w:rsidRPr="00422AF1">
          <w:rPr>
            <w:noProof/>
            <w:webHidden/>
            <w:sz w:val="28"/>
          </w:rPr>
          <w:t>15</w:t>
        </w:r>
        <w:r w:rsidRPr="00422AF1">
          <w:rPr>
            <w:noProof/>
            <w:webHidden/>
            <w:sz w:val="28"/>
          </w:rPr>
          <w:fldChar w:fldCharType="end"/>
        </w:r>
      </w:hyperlink>
    </w:p>
    <w:p w:rsidR="00422AF1" w:rsidRPr="00422AF1" w:rsidRDefault="00422AF1" w:rsidP="00D35476">
      <w:pPr>
        <w:pStyle w:val="21"/>
        <w:tabs>
          <w:tab w:val="right" w:leader="dot" w:pos="9345"/>
        </w:tabs>
        <w:spacing w:line="240" w:lineRule="auto"/>
        <w:ind w:left="0" w:firstLine="0"/>
        <w:rPr>
          <w:noProof/>
          <w:sz w:val="28"/>
        </w:rPr>
      </w:pPr>
      <w:hyperlink w:anchor="_Toc530325082" w:history="1">
        <w:r w:rsidRPr="00422AF1">
          <w:rPr>
            <w:rStyle w:val="a9"/>
            <w:rFonts w:cs="Times New Roman"/>
            <w:noProof/>
            <w:sz w:val="28"/>
          </w:rPr>
          <w:t>2.1. Специфика формирования кадрового резерва в таможенных органах</w:t>
        </w:r>
        <w:r w:rsidRPr="00422AF1">
          <w:rPr>
            <w:noProof/>
            <w:webHidden/>
            <w:sz w:val="28"/>
          </w:rPr>
          <w:tab/>
        </w:r>
        <w:r w:rsidRPr="00422AF1">
          <w:rPr>
            <w:noProof/>
            <w:webHidden/>
            <w:sz w:val="28"/>
          </w:rPr>
          <w:fldChar w:fldCharType="begin"/>
        </w:r>
        <w:r w:rsidRPr="00422AF1">
          <w:rPr>
            <w:noProof/>
            <w:webHidden/>
            <w:sz w:val="28"/>
          </w:rPr>
          <w:instrText xml:space="preserve"> PAGEREF _Toc530325082 \h </w:instrText>
        </w:r>
        <w:r w:rsidRPr="00422AF1">
          <w:rPr>
            <w:noProof/>
            <w:webHidden/>
            <w:sz w:val="28"/>
          </w:rPr>
        </w:r>
        <w:r w:rsidRPr="00422AF1">
          <w:rPr>
            <w:noProof/>
            <w:webHidden/>
            <w:sz w:val="28"/>
          </w:rPr>
          <w:fldChar w:fldCharType="separate"/>
        </w:r>
        <w:r w:rsidRPr="00422AF1">
          <w:rPr>
            <w:noProof/>
            <w:webHidden/>
            <w:sz w:val="28"/>
          </w:rPr>
          <w:t>15</w:t>
        </w:r>
        <w:r w:rsidRPr="00422AF1">
          <w:rPr>
            <w:noProof/>
            <w:webHidden/>
            <w:sz w:val="28"/>
          </w:rPr>
          <w:fldChar w:fldCharType="end"/>
        </w:r>
      </w:hyperlink>
    </w:p>
    <w:p w:rsidR="00422AF1" w:rsidRPr="00422AF1" w:rsidRDefault="00422AF1" w:rsidP="00D35476">
      <w:pPr>
        <w:pStyle w:val="21"/>
        <w:tabs>
          <w:tab w:val="right" w:leader="dot" w:pos="9345"/>
        </w:tabs>
        <w:spacing w:line="240" w:lineRule="auto"/>
        <w:ind w:left="0" w:firstLine="0"/>
        <w:rPr>
          <w:noProof/>
          <w:sz w:val="28"/>
        </w:rPr>
      </w:pPr>
      <w:hyperlink w:anchor="_Toc530325083" w:history="1">
        <w:r w:rsidRPr="00422AF1">
          <w:rPr>
            <w:rStyle w:val="a9"/>
            <w:rFonts w:cs="Times New Roman"/>
            <w:noProof/>
            <w:sz w:val="28"/>
          </w:rPr>
          <w:t>2.2. Анализ работы с кадровым резервом таможенных органов</w:t>
        </w:r>
        <w:r w:rsidRPr="00422AF1">
          <w:rPr>
            <w:noProof/>
            <w:webHidden/>
            <w:sz w:val="28"/>
          </w:rPr>
          <w:tab/>
        </w:r>
        <w:r w:rsidRPr="00422AF1">
          <w:rPr>
            <w:noProof/>
            <w:webHidden/>
            <w:sz w:val="28"/>
          </w:rPr>
          <w:fldChar w:fldCharType="begin"/>
        </w:r>
        <w:r w:rsidRPr="00422AF1">
          <w:rPr>
            <w:noProof/>
            <w:webHidden/>
            <w:sz w:val="28"/>
          </w:rPr>
          <w:instrText xml:space="preserve"> PAGEREF _Toc530325083 \h </w:instrText>
        </w:r>
        <w:r w:rsidRPr="00422AF1">
          <w:rPr>
            <w:noProof/>
            <w:webHidden/>
            <w:sz w:val="28"/>
          </w:rPr>
        </w:r>
        <w:r w:rsidRPr="00422AF1">
          <w:rPr>
            <w:noProof/>
            <w:webHidden/>
            <w:sz w:val="28"/>
          </w:rPr>
          <w:fldChar w:fldCharType="separate"/>
        </w:r>
        <w:r w:rsidRPr="00422AF1">
          <w:rPr>
            <w:noProof/>
            <w:webHidden/>
            <w:sz w:val="28"/>
          </w:rPr>
          <w:t>21</w:t>
        </w:r>
        <w:r w:rsidRPr="00422AF1">
          <w:rPr>
            <w:noProof/>
            <w:webHidden/>
            <w:sz w:val="28"/>
          </w:rPr>
          <w:fldChar w:fldCharType="end"/>
        </w:r>
      </w:hyperlink>
    </w:p>
    <w:p w:rsidR="00422AF1" w:rsidRPr="00422AF1" w:rsidRDefault="00422AF1" w:rsidP="00D35476">
      <w:pPr>
        <w:pStyle w:val="21"/>
        <w:tabs>
          <w:tab w:val="right" w:leader="dot" w:pos="9345"/>
        </w:tabs>
        <w:spacing w:line="240" w:lineRule="auto"/>
        <w:ind w:left="0" w:firstLine="0"/>
        <w:rPr>
          <w:noProof/>
          <w:sz w:val="28"/>
        </w:rPr>
      </w:pPr>
      <w:hyperlink w:anchor="_Toc530325084" w:history="1">
        <w:r w:rsidRPr="00422AF1">
          <w:rPr>
            <w:rStyle w:val="a9"/>
            <w:rFonts w:cs="Times New Roman"/>
            <w:noProof/>
            <w:sz w:val="28"/>
          </w:rPr>
          <w:t>2.3. Анализ проблем в работе с кадровым резервом таможенных органов</w:t>
        </w:r>
        <w:r w:rsidRPr="00422AF1">
          <w:rPr>
            <w:noProof/>
            <w:webHidden/>
            <w:sz w:val="28"/>
          </w:rPr>
          <w:tab/>
        </w:r>
        <w:r w:rsidRPr="00422AF1">
          <w:rPr>
            <w:noProof/>
            <w:webHidden/>
            <w:sz w:val="28"/>
          </w:rPr>
          <w:fldChar w:fldCharType="begin"/>
        </w:r>
        <w:r w:rsidRPr="00422AF1">
          <w:rPr>
            <w:noProof/>
            <w:webHidden/>
            <w:sz w:val="28"/>
          </w:rPr>
          <w:instrText xml:space="preserve"> PAGEREF _Toc530325084 \h </w:instrText>
        </w:r>
        <w:r w:rsidRPr="00422AF1">
          <w:rPr>
            <w:noProof/>
            <w:webHidden/>
            <w:sz w:val="28"/>
          </w:rPr>
        </w:r>
        <w:r w:rsidRPr="00422AF1">
          <w:rPr>
            <w:noProof/>
            <w:webHidden/>
            <w:sz w:val="28"/>
          </w:rPr>
          <w:fldChar w:fldCharType="separate"/>
        </w:r>
        <w:r w:rsidRPr="00422AF1">
          <w:rPr>
            <w:noProof/>
            <w:webHidden/>
            <w:sz w:val="28"/>
          </w:rPr>
          <w:t>23</w:t>
        </w:r>
        <w:r w:rsidRPr="00422AF1">
          <w:rPr>
            <w:noProof/>
            <w:webHidden/>
            <w:sz w:val="28"/>
          </w:rPr>
          <w:fldChar w:fldCharType="end"/>
        </w:r>
      </w:hyperlink>
    </w:p>
    <w:p w:rsidR="00422AF1" w:rsidRPr="00422AF1" w:rsidRDefault="00422AF1" w:rsidP="00D35476">
      <w:pPr>
        <w:pStyle w:val="11"/>
        <w:tabs>
          <w:tab w:val="right" w:leader="dot" w:pos="9345"/>
        </w:tabs>
        <w:spacing w:line="240" w:lineRule="auto"/>
        <w:ind w:firstLine="0"/>
        <w:rPr>
          <w:noProof/>
          <w:sz w:val="28"/>
        </w:rPr>
      </w:pPr>
      <w:hyperlink w:anchor="_Toc530325085" w:history="1">
        <w:r w:rsidRPr="00422AF1">
          <w:rPr>
            <w:rStyle w:val="a9"/>
            <w:rFonts w:cs="Times New Roman"/>
            <w:noProof/>
            <w:sz w:val="28"/>
          </w:rPr>
          <w:t>Заключение</w:t>
        </w:r>
        <w:r w:rsidRPr="00422AF1">
          <w:rPr>
            <w:noProof/>
            <w:webHidden/>
            <w:sz w:val="28"/>
          </w:rPr>
          <w:tab/>
        </w:r>
        <w:r w:rsidRPr="00422AF1">
          <w:rPr>
            <w:noProof/>
            <w:webHidden/>
            <w:sz w:val="28"/>
          </w:rPr>
          <w:fldChar w:fldCharType="begin"/>
        </w:r>
        <w:r w:rsidRPr="00422AF1">
          <w:rPr>
            <w:noProof/>
            <w:webHidden/>
            <w:sz w:val="28"/>
          </w:rPr>
          <w:instrText xml:space="preserve"> PAGEREF _Toc530325085 \h </w:instrText>
        </w:r>
        <w:r w:rsidRPr="00422AF1">
          <w:rPr>
            <w:noProof/>
            <w:webHidden/>
            <w:sz w:val="28"/>
          </w:rPr>
        </w:r>
        <w:r w:rsidRPr="00422AF1">
          <w:rPr>
            <w:noProof/>
            <w:webHidden/>
            <w:sz w:val="28"/>
          </w:rPr>
          <w:fldChar w:fldCharType="separate"/>
        </w:r>
        <w:r w:rsidRPr="00422AF1">
          <w:rPr>
            <w:noProof/>
            <w:webHidden/>
            <w:sz w:val="28"/>
          </w:rPr>
          <w:t>26</w:t>
        </w:r>
        <w:r w:rsidRPr="00422AF1">
          <w:rPr>
            <w:noProof/>
            <w:webHidden/>
            <w:sz w:val="28"/>
          </w:rPr>
          <w:fldChar w:fldCharType="end"/>
        </w:r>
      </w:hyperlink>
    </w:p>
    <w:p w:rsidR="00422AF1" w:rsidRPr="00422AF1" w:rsidRDefault="00422AF1" w:rsidP="00D35476">
      <w:pPr>
        <w:pStyle w:val="11"/>
        <w:tabs>
          <w:tab w:val="right" w:leader="dot" w:pos="9345"/>
        </w:tabs>
        <w:spacing w:line="240" w:lineRule="auto"/>
        <w:ind w:firstLine="0"/>
        <w:rPr>
          <w:noProof/>
          <w:sz w:val="28"/>
        </w:rPr>
      </w:pPr>
      <w:hyperlink w:anchor="_Toc530325086" w:history="1">
        <w:r w:rsidRPr="00422AF1">
          <w:rPr>
            <w:rStyle w:val="a9"/>
            <w:rFonts w:cs="Times New Roman"/>
            <w:noProof/>
            <w:sz w:val="28"/>
          </w:rPr>
          <w:t>Список использованных источников</w:t>
        </w:r>
        <w:r w:rsidRPr="00422AF1">
          <w:rPr>
            <w:noProof/>
            <w:webHidden/>
            <w:sz w:val="28"/>
          </w:rPr>
          <w:tab/>
        </w:r>
        <w:r w:rsidRPr="00422AF1">
          <w:rPr>
            <w:noProof/>
            <w:webHidden/>
            <w:sz w:val="28"/>
          </w:rPr>
          <w:fldChar w:fldCharType="begin"/>
        </w:r>
        <w:r w:rsidRPr="00422AF1">
          <w:rPr>
            <w:noProof/>
            <w:webHidden/>
            <w:sz w:val="28"/>
          </w:rPr>
          <w:instrText xml:space="preserve"> PAGEREF _Toc530325086 \h </w:instrText>
        </w:r>
        <w:r w:rsidRPr="00422AF1">
          <w:rPr>
            <w:noProof/>
            <w:webHidden/>
            <w:sz w:val="28"/>
          </w:rPr>
        </w:r>
        <w:r w:rsidRPr="00422AF1">
          <w:rPr>
            <w:noProof/>
            <w:webHidden/>
            <w:sz w:val="28"/>
          </w:rPr>
          <w:fldChar w:fldCharType="separate"/>
        </w:r>
        <w:r w:rsidRPr="00422AF1">
          <w:rPr>
            <w:noProof/>
            <w:webHidden/>
            <w:sz w:val="28"/>
          </w:rPr>
          <w:t>28</w:t>
        </w:r>
        <w:r w:rsidRPr="00422AF1">
          <w:rPr>
            <w:noProof/>
            <w:webHidden/>
            <w:sz w:val="28"/>
          </w:rPr>
          <w:fldChar w:fldCharType="end"/>
        </w:r>
      </w:hyperlink>
    </w:p>
    <w:p w:rsidR="0039334B" w:rsidRDefault="00422AF1" w:rsidP="00D35476">
      <w:pPr>
        <w:spacing w:line="240" w:lineRule="auto"/>
        <w:ind w:firstLine="0"/>
        <w:rPr>
          <w:sz w:val="28"/>
        </w:rPr>
      </w:pPr>
      <w:r w:rsidRPr="00422AF1">
        <w:rPr>
          <w:sz w:val="28"/>
        </w:rPr>
        <w:fldChar w:fldCharType="end"/>
      </w:r>
    </w:p>
    <w:p w:rsidR="0039334B" w:rsidRDefault="0039334B">
      <w:pPr>
        <w:rPr>
          <w:sz w:val="28"/>
        </w:rPr>
      </w:pPr>
      <w:r>
        <w:rPr>
          <w:sz w:val="28"/>
        </w:rPr>
        <w:br w:type="page"/>
      </w:r>
    </w:p>
    <w:p w:rsidR="0039334B" w:rsidRDefault="0039334B" w:rsidP="0090589C">
      <w:pPr>
        <w:pStyle w:val="1"/>
        <w:spacing w:before="0" w:after="240" w:line="240" w:lineRule="auto"/>
        <w:ind w:firstLine="0"/>
        <w:jc w:val="center"/>
        <w:rPr>
          <w:rFonts w:ascii="Times New Roman" w:hAnsi="Times New Roman" w:cs="Times New Roman"/>
          <w:b/>
          <w:caps/>
          <w:color w:val="auto"/>
          <w:sz w:val="28"/>
          <w:szCs w:val="28"/>
        </w:rPr>
      </w:pPr>
      <w:bookmarkStart w:id="2" w:name="_Toc530325077"/>
      <w:r w:rsidRPr="0090589C">
        <w:rPr>
          <w:rFonts w:ascii="Times New Roman" w:hAnsi="Times New Roman" w:cs="Times New Roman"/>
          <w:b/>
          <w:caps/>
          <w:color w:val="auto"/>
          <w:sz w:val="28"/>
          <w:szCs w:val="28"/>
        </w:rPr>
        <w:lastRenderedPageBreak/>
        <w:t>Введение</w:t>
      </w:r>
      <w:bookmarkEnd w:id="2"/>
    </w:p>
    <w:p w:rsidR="0090589C" w:rsidRPr="0090589C" w:rsidRDefault="0090589C" w:rsidP="0090589C"/>
    <w:p w:rsidR="00EC6A08" w:rsidRDefault="00EC6A08">
      <w:pPr>
        <w:rPr>
          <w:sz w:val="28"/>
        </w:rPr>
      </w:pPr>
      <w:r w:rsidRPr="0090589C">
        <w:rPr>
          <w:sz w:val="28"/>
        </w:rPr>
        <w:t>Глобализация экономики, устаревание традиционного производственного опыта, внедрение высоких технологий, технологических новшеств, сокращение продолжительности жизненного цикла изделий и изменение форм совместной трудовой деятельности стали причиной того, что значение человеческих ресурсов для выживания организации в быстро меняющихся условиях внешней среды резко возросло. В этих условиях все большее значение приобретают компетентность и профессионализм персонала, а следовательно – вопросы, связанные с процессом развития и обучения персонала, в том числе с формированием и развитием кадрового резерва.</w:t>
      </w:r>
    </w:p>
    <w:p w:rsidR="00BA0C9F" w:rsidRDefault="00BA0C9F">
      <w:pPr>
        <w:rPr>
          <w:sz w:val="28"/>
        </w:rPr>
      </w:pPr>
      <w:r>
        <w:rPr>
          <w:sz w:val="28"/>
        </w:rPr>
        <w:t xml:space="preserve">Управление развитием персонала должно быть направлено на обеспечение непрерывного обучения в целях улучшения исполнения должностных обязанностей сотрудником и подготовки кадрового резерва. </w:t>
      </w:r>
    </w:p>
    <w:p w:rsidR="00BA0C9F" w:rsidRDefault="00BA0C9F">
      <w:pPr>
        <w:rPr>
          <w:sz w:val="28"/>
        </w:rPr>
      </w:pPr>
      <w:r>
        <w:rPr>
          <w:sz w:val="28"/>
        </w:rPr>
        <w:t xml:space="preserve">Эффективная система подготовки кадрового резерва </w:t>
      </w:r>
      <w:r w:rsidR="002C72A7">
        <w:rPr>
          <w:sz w:val="28"/>
        </w:rPr>
        <w:t>позволяет выявлять сотрудников, обладающих высоким потенциалом для продвижения по карьерной лестнице, и организовать работ</w:t>
      </w:r>
      <w:r w:rsidR="00EC6A08">
        <w:rPr>
          <w:sz w:val="28"/>
        </w:rPr>
        <w:t>ы</w:t>
      </w:r>
      <w:r w:rsidR="002C72A7">
        <w:rPr>
          <w:sz w:val="28"/>
        </w:rPr>
        <w:t xml:space="preserve"> по их подготовке к замещению вакантных должностей</w:t>
      </w:r>
      <w:r>
        <w:rPr>
          <w:sz w:val="28"/>
        </w:rPr>
        <w:t xml:space="preserve"> </w:t>
      </w:r>
      <w:r w:rsidR="002C72A7">
        <w:rPr>
          <w:sz w:val="28"/>
        </w:rPr>
        <w:t xml:space="preserve">и повышению их компетентности. Проведение таких мероприятий обеспечивает плановое замещение должностей, преемственность управления, безболезненную смену поколений. </w:t>
      </w:r>
    </w:p>
    <w:p w:rsidR="002C72A7" w:rsidRDefault="00EC6A08">
      <w:pPr>
        <w:rPr>
          <w:sz w:val="28"/>
        </w:rPr>
      </w:pPr>
      <w:r w:rsidRPr="00EC6A08">
        <w:rPr>
          <w:sz w:val="28"/>
        </w:rPr>
        <w:t xml:space="preserve">Целенаправленная работа с резервом позволяет избежать стихийного продвижения работников по служебной лестнице, планомерно заполнять образовавшиеся вакансии и контролировать подготовку кандидатов на </w:t>
      </w:r>
      <w:r>
        <w:rPr>
          <w:sz w:val="28"/>
        </w:rPr>
        <w:t>вакантные</w:t>
      </w:r>
      <w:r w:rsidRPr="00EC6A08">
        <w:rPr>
          <w:sz w:val="28"/>
        </w:rPr>
        <w:t xml:space="preserve"> должности.</w:t>
      </w:r>
    </w:p>
    <w:p w:rsidR="0090589C" w:rsidRPr="0090589C" w:rsidRDefault="0090589C" w:rsidP="0090589C">
      <w:pPr>
        <w:rPr>
          <w:sz w:val="28"/>
          <w:szCs w:val="28"/>
        </w:rPr>
      </w:pPr>
      <w:r w:rsidRPr="00701358">
        <w:rPr>
          <w:sz w:val="28"/>
          <w:szCs w:val="28"/>
        </w:rPr>
        <w:t>Целью данной курсовой работы является выявление</w:t>
      </w:r>
      <w:r w:rsidR="001A3203" w:rsidRPr="00701358">
        <w:rPr>
          <w:sz w:val="28"/>
          <w:szCs w:val="28"/>
        </w:rPr>
        <w:t xml:space="preserve"> </w:t>
      </w:r>
      <w:r w:rsidR="00701358">
        <w:rPr>
          <w:sz w:val="28"/>
          <w:szCs w:val="28"/>
        </w:rPr>
        <w:t>особенностей управления кадровым резервом в таможенных органах</w:t>
      </w:r>
      <w:r w:rsidRPr="00701358">
        <w:rPr>
          <w:sz w:val="28"/>
          <w:szCs w:val="28"/>
        </w:rPr>
        <w:t>.</w:t>
      </w:r>
    </w:p>
    <w:p w:rsidR="0090589C" w:rsidRPr="009410D7" w:rsidRDefault="0090589C" w:rsidP="0090589C">
      <w:pPr>
        <w:rPr>
          <w:sz w:val="28"/>
          <w:szCs w:val="28"/>
        </w:rPr>
      </w:pPr>
      <w:r w:rsidRPr="009410D7">
        <w:rPr>
          <w:sz w:val="28"/>
          <w:szCs w:val="28"/>
        </w:rPr>
        <w:t>Для достижения заданной цели были поставлены следующие задачи:</w:t>
      </w:r>
    </w:p>
    <w:p w:rsidR="00EC6A08" w:rsidRDefault="0090589C">
      <w:pPr>
        <w:rPr>
          <w:sz w:val="28"/>
        </w:rPr>
      </w:pPr>
      <w:r>
        <w:rPr>
          <w:sz w:val="28"/>
        </w:rPr>
        <w:t>1. Дать характеристику понятию «кадровый резерв».</w:t>
      </w:r>
    </w:p>
    <w:p w:rsidR="0090589C" w:rsidRDefault="0090589C">
      <w:pPr>
        <w:rPr>
          <w:sz w:val="28"/>
        </w:rPr>
      </w:pPr>
      <w:r>
        <w:rPr>
          <w:sz w:val="28"/>
        </w:rPr>
        <w:t>2. Изучить основные этапы работы с кадровым резервом.</w:t>
      </w:r>
    </w:p>
    <w:p w:rsidR="0090589C" w:rsidRDefault="0090589C">
      <w:pPr>
        <w:rPr>
          <w:sz w:val="28"/>
        </w:rPr>
      </w:pPr>
      <w:r>
        <w:rPr>
          <w:sz w:val="28"/>
        </w:rPr>
        <w:lastRenderedPageBreak/>
        <w:t>3. Исследовать особенности организации работы с кадровым резервом в таможенных органах Российской Федерации.</w:t>
      </w:r>
    </w:p>
    <w:p w:rsidR="0090589C" w:rsidRDefault="0090589C">
      <w:pPr>
        <w:rPr>
          <w:sz w:val="28"/>
        </w:rPr>
      </w:pPr>
      <w:r>
        <w:rPr>
          <w:sz w:val="28"/>
        </w:rPr>
        <w:t>4. Проанализировать данные о кадровом резерве таможенных органов.</w:t>
      </w:r>
    </w:p>
    <w:p w:rsidR="0090589C" w:rsidRDefault="0090589C" w:rsidP="0090589C">
      <w:pPr>
        <w:rPr>
          <w:sz w:val="28"/>
        </w:rPr>
      </w:pPr>
      <w:r>
        <w:rPr>
          <w:sz w:val="28"/>
        </w:rPr>
        <w:t>5. Определить основные трудности в работе с кадровым резервом таможенных органов.</w:t>
      </w:r>
    </w:p>
    <w:p w:rsidR="0090589C" w:rsidRDefault="0090589C" w:rsidP="0090589C">
      <w:pPr>
        <w:rPr>
          <w:sz w:val="28"/>
        </w:rPr>
      </w:pPr>
      <w:r>
        <w:rPr>
          <w:sz w:val="28"/>
        </w:rPr>
        <w:t xml:space="preserve">Объектом исследования курсовой работы выступают </w:t>
      </w:r>
      <w:r w:rsidR="00701358">
        <w:rPr>
          <w:sz w:val="28"/>
        </w:rPr>
        <w:t>организационные процессы управления кадровым резервом</w:t>
      </w:r>
      <w:r>
        <w:rPr>
          <w:sz w:val="28"/>
        </w:rPr>
        <w:t>.</w:t>
      </w:r>
    </w:p>
    <w:p w:rsidR="00701358" w:rsidRDefault="0090589C" w:rsidP="0090589C">
      <w:pPr>
        <w:rPr>
          <w:sz w:val="28"/>
        </w:rPr>
      </w:pPr>
      <w:r>
        <w:rPr>
          <w:sz w:val="28"/>
        </w:rPr>
        <w:t>Предметом исследования явля</w:t>
      </w:r>
      <w:r w:rsidR="001A3203">
        <w:rPr>
          <w:sz w:val="28"/>
        </w:rPr>
        <w:t xml:space="preserve">ется </w:t>
      </w:r>
      <w:r w:rsidR="00701358">
        <w:rPr>
          <w:sz w:val="28"/>
        </w:rPr>
        <w:t>управленческие отношения, возникающие в процессе работы с кадровым резервом таможенных органов.</w:t>
      </w:r>
    </w:p>
    <w:p w:rsidR="001A3203" w:rsidRDefault="001A3203" w:rsidP="0090589C">
      <w:pPr>
        <w:rPr>
          <w:sz w:val="28"/>
        </w:rPr>
      </w:pPr>
      <w:r>
        <w:rPr>
          <w:sz w:val="28"/>
        </w:rPr>
        <w:t>Курсовая работа состоит из введения, двух глав, заключения и списка использованных источников.</w:t>
      </w:r>
    </w:p>
    <w:p w:rsidR="00BA0C9F" w:rsidRDefault="00BA0C9F">
      <w:pPr>
        <w:rPr>
          <w:sz w:val="28"/>
        </w:rPr>
      </w:pPr>
    </w:p>
    <w:p w:rsidR="0039334B" w:rsidRDefault="0039334B">
      <w:pPr>
        <w:rPr>
          <w:sz w:val="28"/>
        </w:rPr>
      </w:pPr>
      <w:r>
        <w:rPr>
          <w:sz w:val="28"/>
        </w:rPr>
        <w:br w:type="page"/>
      </w:r>
    </w:p>
    <w:p w:rsidR="006355D7" w:rsidRDefault="007F2DB6" w:rsidP="0090589C">
      <w:pPr>
        <w:pStyle w:val="1"/>
        <w:spacing w:before="0" w:after="240" w:line="240" w:lineRule="auto"/>
        <w:ind w:firstLine="0"/>
        <w:jc w:val="center"/>
        <w:rPr>
          <w:rFonts w:ascii="Times New Roman" w:hAnsi="Times New Roman" w:cs="Times New Roman"/>
          <w:b/>
          <w:caps/>
          <w:color w:val="auto"/>
          <w:sz w:val="28"/>
          <w:szCs w:val="28"/>
        </w:rPr>
      </w:pPr>
      <w:bookmarkStart w:id="3" w:name="_Toc530325078"/>
      <w:r w:rsidRPr="0090589C">
        <w:rPr>
          <w:rFonts w:ascii="Times New Roman" w:hAnsi="Times New Roman" w:cs="Times New Roman"/>
          <w:b/>
          <w:caps/>
          <w:color w:val="auto"/>
          <w:sz w:val="28"/>
          <w:szCs w:val="28"/>
        </w:rPr>
        <w:lastRenderedPageBreak/>
        <w:t xml:space="preserve">1. Теоретические основы </w:t>
      </w:r>
      <w:r w:rsidR="0090589C">
        <w:rPr>
          <w:rFonts w:ascii="Times New Roman" w:hAnsi="Times New Roman" w:cs="Times New Roman"/>
          <w:b/>
          <w:caps/>
          <w:color w:val="auto"/>
          <w:sz w:val="28"/>
          <w:szCs w:val="28"/>
        </w:rPr>
        <w:br/>
      </w:r>
      <w:r w:rsidRPr="0090589C">
        <w:rPr>
          <w:rFonts w:ascii="Times New Roman" w:hAnsi="Times New Roman" w:cs="Times New Roman"/>
          <w:b/>
          <w:caps/>
          <w:color w:val="auto"/>
          <w:sz w:val="28"/>
          <w:szCs w:val="28"/>
        </w:rPr>
        <w:t>формирования кадрового резерва</w:t>
      </w:r>
      <w:bookmarkEnd w:id="3"/>
    </w:p>
    <w:p w:rsidR="0090589C" w:rsidRPr="0090589C" w:rsidRDefault="0090589C" w:rsidP="0090589C"/>
    <w:p w:rsidR="007F2DB6" w:rsidRPr="0090589C" w:rsidRDefault="007F2DB6" w:rsidP="0090589C">
      <w:pPr>
        <w:pStyle w:val="2"/>
        <w:spacing w:before="0" w:after="240" w:line="240" w:lineRule="auto"/>
        <w:ind w:firstLine="0"/>
        <w:jc w:val="center"/>
        <w:rPr>
          <w:rFonts w:ascii="Times New Roman" w:hAnsi="Times New Roman" w:cs="Times New Roman"/>
          <w:b/>
          <w:color w:val="auto"/>
          <w:sz w:val="28"/>
          <w:szCs w:val="28"/>
        </w:rPr>
      </w:pPr>
      <w:bookmarkStart w:id="4" w:name="_Toc530325079"/>
      <w:r w:rsidRPr="0090589C">
        <w:rPr>
          <w:rFonts w:ascii="Times New Roman" w:hAnsi="Times New Roman" w:cs="Times New Roman"/>
          <w:b/>
          <w:color w:val="auto"/>
          <w:sz w:val="28"/>
          <w:szCs w:val="28"/>
        </w:rPr>
        <w:t xml:space="preserve">1.1. </w:t>
      </w:r>
      <w:r w:rsidR="00833D6B" w:rsidRPr="0090589C">
        <w:rPr>
          <w:rFonts w:ascii="Times New Roman" w:hAnsi="Times New Roman" w:cs="Times New Roman"/>
          <w:b/>
          <w:color w:val="auto"/>
          <w:sz w:val="28"/>
          <w:szCs w:val="28"/>
        </w:rPr>
        <w:t>Характеристика</w:t>
      </w:r>
      <w:r w:rsidR="008E1BCD" w:rsidRPr="0090589C">
        <w:rPr>
          <w:rFonts w:ascii="Times New Roman" w:hAnsi="Times New Roman" w:cs="Times New Roman"/>
          <w:b/>
          <w:color w:val="auto"/>
          <w:sz w:val="28"/>
          <w:szCs w:val="28"/>
        </w:rPr>
        <w:t xml:space="preserve"> понятия </w:t>
      </w:r>
      <w:r w:rsidR="00833D6B" w:rsidRPr="0090589C">
        <w:rPr>
          <w:rFonts w:ascii="Times New Roman" w:hAnsi="Times New Roman" w:cs="Times New Roman"/>
          <w:b/>
          <w:color w:val="auto"/>
          <w:sz w:val="28"/>
          <w:szCs w:val="28"/>
        </w:rPr>
        <w:t>«кадровый резерв»</w:t>
      </w:r>
      <w:bookmarkEnd w:id="4"/>
    </w:p>
    <w:p w:rsidR="00150FDF" w:rsidRDefault="00150FDF">
      <w:pPr>
        <w:rPr>
          <w:sz w:val="28"/>
        </w:rPr>
      </w:pPr>
      <w:r>
        <w:rPr>
          <w:sz w:val="28"/>
        </w:rPr>
        <w:t xml:space="preserve">Современное состояние исследований в области </w:t>
      </w:r>
      <w:r w:rsidR="00CB19D0">
        <w:rPr>
          <w:sz w:val="28"/>
        </w:rPr>
        <w:t>управления персоналом позволяет сделать заключение о востребованности изучения кадрового резерва. В соответствии с этим можно выделить множество определений данного понятия. Однако наиболее распространенными являются трактовк</w:t>
      </w:r>
      <w:r w:rsidR="00D632CF">
        <w:rPr>
          <w:sz w:val="28"/>
        </w:rPr>
        <w:t>и ученых, представленные в таблице</w:t>
      </w:r>
      <w:r w:rsidR="00CB19D0">
        <w:rPr>
          <w:sz w:val="28"/>
        </w:rPr>
        <w:t xml:space="preserve"> 1.</w:t>
      </w:r>
    </w:p>
    <w:p w:rsidR="00CB19D0" w:rsidRDefault="00CB19D0" w:rsidP="00886129">
      <w:pPr>
        <w:jc w:val="left"/>
        <w:rPr>
          <w:sz w:val="28"/>
        </w:rPr>
      </w:pPr>
      <w:r>
        <w:rPr>
          <w:sz w:val="28"/>
        </w:rPr>
        <w:t>Таблица 1</w:t>
      </w:r>
      <w:r w:rsidR="00886129">
        <w:rPr>
          <w:sz w:val="28"/>
        </w:rPr>
        <w:t xml:space="preserve"> – </w:t>
      </w:r>
      <w:r>
        <w:rPr>
          <w:sz w:val="28"/>
        </w:rPr>
        <w:t>Подходы к формулировке понятия «кадровый резерв»</w:t>
      </w:r>
    </w:p>
    <w:tbl>
      <w:tblPr>
        <w:tblStyle w:val="a6"/>
        <w:tblW w:w="0" w:type="auto"/>
        <w:tblLook w:val="04A0" w:firstRow="1" w:lastRow="0" w:firstColumn="1" w:lastColumn="0" w:noHBand="0" w:noVBand="1"/>
      </w:tblPr>
      <w:tblGrid>
        <w:gridCol w:w="2122"/>
        <w:gridCol w:w="7223"/>
      </w:tblGrid>
      <w:tr w:rsidR="0010336B" w:rsidRPr="0010336B" w:rsidTr="0010336B">
        <w:tc>
          <w:tcPr>
            <w:tcW w:w="2122" w:type="dxa"/>
          </w:tcPr>
          <w:p w:rsidR="0010336B" w:rsidRPr="0010336B" w:rsidRDefault="0010336B" w:rsidP="0010336B">
            <w:pPr>
              <w:ind w:firstLine="0"/>
              <w:jc w:val="center"/>
              <w:rPr>
                <w:szCs w:val="24"/>
              </w:rPr>
            </w:pPr>
            <w:r w:rsidRPr="0010336B">
              <w:rPr>
                <w:szCs w:val="24"/>
              </w:rPr>
              <w:t>Автор</w:t>
            </w:r>
          </w:p>
        </w:tc>
        <w:tc>
          <w:tcPr>
            <w:tcW w:w="7223" w:type="dxa"/>
          </w:tcPr>
          <w:p w:rsidR="0010336B" w:rsidRPr="0010336B" w:rsidRDefault="0010336B" w:rsidP="0010336B">
            <w:pPr>
              <w:ind w:firstLine="0"/>
              <w:jc w:val="center"/>
              <w:rPr>
                <w:szCs w:val="24"/>
              </w:rPr>
            </w:pPr>
            <w:r w:rsidRPr="0010336B">
              <w:rPr>
                <w:szCs w:val="24"/>
              </w:rPr>
              <w:t>Содержание определения</w:t>
            </w:r>
          </w:p>
        </w:tc>
      </w:tr>
      <w:tr w:rsidR="0010336B" w:rsidRPr="0010336B" w:rsidTr="0010336B">
        <w:tc>
          <w:tcPr>
            <w:tcW w:w="2122" w:type="dxa"/>
          </w:tcPr>
          <w:p w:rsidR="0010336B" w:rsidRPr="0010336B" w:rsidRDefault="0010336B">
            <w:pPr>
              <w:ind w:firstLine="0"/>
              <w:rPr>
                <w:szCs w:val="24"/>
              </w:rPr>
            </w:pPr>
            <w:r>
              <w:rPr>
                <w:szCs w:val="24"/>
              </w:rPr>
              <w:t xml:space="preserve">А.А. </w:t>
            </w:r>
            <w:proofErr w:type="spellStart"/>
            <w:r>
              <w:rPr>
                <w:szCs w:val="24"/>
              </w:rPr>
              <w:t>Литвинюк</w:t>
            </w:r>
            <w:proofErr w:type="spellEnd"/>
          </w:p>
        </w:tc>
        <w:tc>
          <w:tcPr>
            <w:tcW w:w="7223" w:type="dxa"/>
          </w:tcPr>
          <w:p w:rsidR="0010336B" w:rsidRPr="0010336B" w:rsidRDefault="0010336B" w:rsidP="00044F93">
            <w:pPr>
              <w:ind w:firstLine="0"/>
              <w:rPr>
                <w:szCs w:val="24"/>
              </w:rPr>
            </w:pPr>
            <w:r>
              <w:rPr>
                <w:szCs w:val="24"/>
              </w:rPr>
              <w:t>Сотрудники организации, обладающие высоким потенциалом профессионального развития и планируют в перспективе замещать ключевые позиции</w:t>
            </w:r>
            <w:r w:rsidR="00044F93">
              <w:rPr>
                <w:szCs w:val="24"/>
              </w:rPr>
              <w:t xml:space="preserve"> </w:t>
            </w:r>
            <w:r w:rsidR="00044F93" w:rsidRPr="00044F93">
              <w:rPr>
                <w:szCs w:val="24"/>
              </w:rPr>
              <w:t>[</w:t>
            </w:r>
            <w:r w:rsidR="00044F93">
              <w:rPr>
                <w:szCs w:val="24"/>
              </w:rPr>
              <w:t>1</w:t>
            </w:r>
            <w:r w:rsidR="00044F93" w:rsidRPr="00044F93">
              <w:rPr>
                <w:szCs w:val="24"/>
              </w:rPr>
              <w:t>]</w:t>
            </w:r>
            <w:r w:rsidR="00044F93">
              <w:rPr>
                <w:szCs w:val="24"/>
              </w:rPr>
              <w:t xml:space="preserve"> </w:t>
            </w:r>
          </w:p>
        </w:tc>
      </w:tr>
      <w:tr w:rsidR="0010336B" w:rsidRPr="0010336B" w:rsidTr="0010336B">
        <w:tc>
          <w:tcPr>
            <w:tcW w:w="2122" w:type="dxa"/>
          </w:tcPr>
          <w:p w:rsidR="0010336B" w:rsidRPr="0010336B" w:rsidRDefault="0010336B">
            <w:pPr>
              <w:ind w:firstLine="0"/>
              <w:rPr>
                <w:szCs w:val="24"/>
              </w:rPr>
            </w:pPr>
            <w:r>
              <w:rPr>
                <w:szCs w:val="24"/>
              </w:rPr>
              <w:t>Л.И. Иванкина</w:t>
            </w:r>
          </w:p>
        </w:tc>
        <w:tc>
          <w:tcPr>
            <w:tcW w:w="7223" w:type="dxa"/>
          </w:tcPr>
          <w:p w:rsidR="0010336B" w:rsidRPr="0010336B" w:rsidRDefault="0010336B" w:rsidP="00044F93">
            <w:pPr>
              <w:ind w:firstLine="0"/>
              <w:rPr>
                <w:szCs w:val="24"/>
              </w:rPr>
            </w:pPr>
            <w:r>
              <w:rPr>
                <w:szCs w:val="24"/>
              </w:rPr>
              <w:t xml:space="preserve">Сформированная группа работников, обладающая необходимыми профессиональными и </w:t>
            </w:r>
            <w:proofErr w:type="spellStart"/>
            <w:r>
              <w:rPr>
                <w:szCs w:val="24"/>
              </w:rPr>
              <w:t>компетентностными</w:t>
            </w:r>
            <w:proofErr w:type="spellEnd"/>
            <w:r>
              <w:rPr>
                <w:szCs w:val="24"/>
              </w:rPr>
              <w:t xml:space="preserve"> качествами, прошедшая необходимую подготовку</w:t>
            </w:r>
            <w:r w:rsidR="00044F93">
              <w:rPr>
                <w:szCs w:val="24"/>
              </w:rPr>
              <w:t xml:space="preserve"> </w:t>
            </w:r>
            <w:r w:rsidR="00044F93" w:rsidRPr="00044F93">
              <w:rPr>
                <w:szCs w:val="24"/>
              </w:rPr>
              <w:t>[</w:t>
            </w:r>
            <w:r w:rsidR="00044F93">
              <w:rPr>
                <w:szCs w:val="24"/>
              </w:rPr>
              <w:t>2</w:t>
            </w:r>
            <w:r w:rsidR="00044F93" w:rsidRPr="00044F93">
              <w:rPr>
                <w:szCs w:val="24"/>
              </w:rPr>
              <w:t>]</w:t>
            </w:r>
            <w:r>
              <w:rPr>
                <w:szCs w:val="24"/>
              </w:rPr>
              <w:t>.</w:t>
            </w:r>
          </w:p>
        </w:tc>
      </w:tr>
      <w:tr w:rsidR="0010336B" w:rsidRPr="0010336B" w:rsidTr="0010336B">
        <w:tc>
          <w:tcPr>
            <w:tcW w:w="2122" w:type="dxa"/>
          </w:tcPr>
          <w:p w:rsidR="0010336B" w:rsidRPr="0010336B" w:rsidRDefault="0010336B">
            <w:pPr>
              <w:ind w:firstLine="0"/>
              <w:rPr>
                <w:szCs w:val="24"/>
              </w:rPr>
            </w:pPr>
            <w:r>
              <w:rPr>
                <w:szCs w:val="24"/>
              </w:rPr>
              <w:t>Е.А. Митрофанова</w:t>
            </w:r>
          </w:p>
        </w:tc>
        <w:tc>
          <w:tcPr>
            <w:tcW w:w="7223" w:type="dxa"/>
          </w:tcPr>
          <w:p w:rsidR="0010336B" w:rsidRPr="0010336B" w:rsidRDefault="0010336B" w:rsidP="00044F93">
            <w:pPr>
              <w:ind w:firstLine="0"/>
              <w:rPr>
                <w:szCs w:val="24"/>
              </w:rPr>
            </w:pPr>
            <w:r>
              <w:rPr>
                <w:szCs w:val="24"/>
              </w:rPr>
              <w:t>Высококвалифицированные сотрудники организации, имеющие ярко выраженный потенциал лидера, способные занять ведущее место в компании</w:t>
            </w:r>
            <w:r w:rsidR="00044F93">
              <w:rPr>
                <w:szCs w:val="24"/>
              </w:rPr>
              <w:t xml:space="preserve"> </w:t>
            </w:r>
            <w:r w:rsidR="00044F93" w:rsidRPr="00044F93">
              <w:rPr>
                <w:szCs w:val="24"/>
              </w:rPr>
              <w:t>[</w:t>
            </w:r>
            <w:r w:rsidR="00044F93">
              <w:rPr>
                <w:szCs w:val="24"/>
              </w:rPr>
              <w:t>3</w:t>
            </w:r>
            <w:r w:rsidR="00044F93" w:rsidRPr="00044F93">
              <w:rPr>
                <w:szCs w:val="24"/>
              </w:rPr>
              <w:t>]</w:t>
            </w:r>
            <w:r w:rsidR="00044F93">
              <w:rPr>
                <w:szCs w:val="24"/>
              </w:rPr>
              <w:t xml:space="preserve"> </w:t>
            </w:r>
          </w:p>
        </w:tc>
      </w:tr>
      <w:tr w:rsidR="00D033B1" w:rsidRPr="0010336B" w:rsidTr="0010336B">
        <w:tc>
          <w:tcPr>
            <w:tcW w:w="2122" w:type="dxa"/>
          </w:tcPr>
          <w:p w:rsidR="00D033B1" w:rsidRDefault="00D033B1">
            <w:pPr>
              <w:ind w:firstLine="0"/>
              <w:rPr>
                <w:szCs w:val="24"/>
              </w:rPr>
            </w:pPr>
            <w:r>
              <w:rPr>
                <w:szCs w:val="24"/>
              </w:rPr>
              <w:t>Т.Ю. Базаров</w:t>
            </w:r>
          </w:p>
        </w:tc>
        <w:tc>
          <w:tcPr>
            <w:tcW w:w="7223" w:type="dxa"/>
          </w:tcPr>
          <w:p w:rsidR="00D033B1" w:rsidRDefault="00D033B1" w:rsidP="00044F93">
            <w:pPr>
              <w:ind w:firstLine="0"/>
              <w:rPr>
                <w:szCs w:val="24"/>
              </w:rPr>
            </w:pPr>
            <w:r>
              <w:rPr>
                <w:szCs w:val="24"/>
              </w:rPr>
              <w:t>Группа руководителей и специалистов, имеющие способность к управленческой деятельности, отвечающие требованиям, которые предъявляются должностью того или иного ранга, подвергшиеся отбору и прошедшие систематическую целевую квалификационную подготовку</w:t>
            </w:r>
            <w:r w:rsidR="00044F93">
              <w:rPr>
                <w:szCs w:val="24"/>
              </w:rPr>
              <w:t xml:space="preserve"> </w:t>
            </w:r>
            <w:r w:rsidR="00044F93" w:rsidRPr="00044F93">
              <w:rPr>
                <w:szCs w:val="24"/>
              </w:rPr>
              <w:t>[</w:t>
            </w:r>
            <w:r w:rsidR="00044F93">
              <w:rPr>
                <w:szCs w:val="24"/>
              </w:rPr>
              <w:t>4</w:t>
            </w:r>
            <w:r w:rsidR="00044F93" w:rsidRPr="00044F93">
              <w:rPr>
                <w:szCs w:val="24"/>
              </w:rPr>
              <w:t>]</w:t>
            </w:r>
            <w:r w:rsidR="00044F93">
              <w:rPr>
                <w:szCs w:val="24"/>
              </w:rPr>
              <w:t xml:space="preserve"> </w:t>
            </w:r>
          </w:p>
        </w:tc>
      </w:tr>
    </w:tbl>
    <w:p w:rsidR="0010336B" w:rsidRPr="0010336B" w:rsidRDefault="0010336B" w:rsidP="0010336B">
      <w:pPr>
        <w:spacing w:line="240" w:lineRule="auto"/>
        <w:rPr>
          <w:sz w:val="20"/>
          <w:szCs w:val="20"/>
        </w:rPr>
      </w:pPr>
    </w:p>
    <w:p w:rsidR="0010336B" w:rsidRDefault="0010336B" w:rsidP="00E759DD">
      <w:pPr>
        <w:rPr>
          <w:sz w:val="28"/>
        </w:rPr>
      </w:pPr>
      <w:r>
        <w:rPr>
          <w:sz w:val="28"/>
        </w:rPr>
        <w:t xml:space="preserve">Таким образом, </w:t>
      </w:r>
      <w:r w:rsidR="00CD7093">
        <w:rPr>
          <w:sz w:val="28"/>
        </w:rPr>
        <w:t>проанализировав указанные подходы, можно резюмировать, что кадровый резерв представляет собой сотрудников организации, которые положительно зарекомендовали себя на занимаемых должностях, обладают высокими личностными и профессиональными компетенциями, обладающие потенциалом к развитию и к управленческой деятельности.</w:t>
      </w:r>
    </w:p>
    <w:p w:rsidR="008E1BCD" w:rsidRDefault="008E1BCD" w:rsidP="00E759DD">
      <w:pPr>
        <w:rPr>
          <w:sz w:val="28"/>
        </w:rPr>
      </w:pPr>
      <w:r>
        <w:rPr>
          <w:sz w:val="28"/>
        </w:rPr>
        <w:t xml:space="preserve">Создание кадрового резерва обуславливается следующими </w:t>
      </w:r>
      <w:r w:rsidR="00DF7A0D">
        <w:rPr>
          <w:sz w:val="28"/>
        </w:rPr>
        <w:t>обстоятельствами</w:t>
      </w:r>
      <w:r>
        <w:rPr>
          <w:sz w:val="28"/>
        </w:rPr>
        <w:t>:</w:t>
      </w:r>
    </w:p>
    <w:p w:rsidR="008E1BCD" w:rsidRDefault="008E1BCD" w:rsidP="00E759DD">
      <w:pPr>
        <w:rPr>
          <w:sz w:val="28"/>
        </w:rPr>
      </w:pPr>
      <w:r>
        <w:rPr>
          <w:sz w:val="28"/>
        </w:rPr>
        <w:t xml:space="preserve">1. </w:t>
      </w:r>
      <w:r w:rsidR="00DF7A0D">
        <w:rPr>
          <w:sz w:val="28"/>
        </w:rPr>
        <w:t xml:space="preserve">Потребность </w:t>
      </w:r>
      <w:r w:rsidR="00E06625">
        <w:rPr>
          <w:sz w:val="28"/>
        </w:rPr>
        <w:t>в замене</w:t>
      </w:r>
      <w:r w:rsidR="00DF7A0D">
        <w:rPr>
          <w:sz w:val="28"/>
        </w:rPr>
        <w:t xml:space="preserve"> кадров, занимающих в течение длительного времени руководящие должности, на более молодых.</w:t>
      </w:r>
    </w:p>
    <w:p w:rsidR="00DF7A0D" w:rsidRDefault="00DF7A0D" w:rsidP="00E759DD">
      <w:pPr>
        <w:rPr>
          <w:sz w:val="28"/>
        </w:rPr>
      </w:pPr>
      <w:r>
        <w:rPr>
          <w:sz w:val="28"/>
        </w:rPr>
        <w:lastRenderedPageBreak/>
        <w:t>2. Возможность наступления случая неожиданной отставки ключевых сотрудников.</w:t>
      </w:r>
    </w:p>
    <w:p w:rsidR="00DF7A0D" w:rsidRDefault="00DF7A0D" w:rsidP="00E759DD">
      <w:pPr>
        <w:rPr>
          <w:sz w:val="28"/>
        </w:rPr>
      </w:pPr>
      <w:r>
        <w:rPr>
          <w:sz w:val="28"/>
        </w:rPr>
        <w:t xml:space="preserve">3. Стремление к большей эффективности деятельности организации посредством планирования кадрового резерва, т.е. прогнозирование карьерного роста ключевых сотрудников. </w:t>
      </w:r>
    </w:p>
    <w:p w:rsidR="00107253" w:rsidRDefault="00107253" w:rsidP="00107253">
      <w:pPr>
        <w:rPr>
          <w:sz w:val="28"/>
        </w:rPr>
      </w:pPr>
      <w:r>
        <w:rPr>
          <w:sz w:val="28"/>
        </w:rPr>
        <w:t>Создание кадрового резерва ставит перед собой целью наличие профессиональных сотрудников (руководители, высококвалифицированные специалисты, рабочие), при помощи которых в кратчайшие сроки достигаются ключевые стратегические цели организации. Иными словами, ведение кадровой работы в данном направлении направлено на совершенствование организационного, производственного и финансового процессов на предприятии.</w:t>
      </w:r>
    </w:p>
    <w:p w:rsidR="00EF366D" w:rsidRDefault="00EF366D" w:rsidP="00107253">
      <w:pPr>
        <w:rPr>
          <w:sz w:val="28"/>
        </w:rPr>
      </w:pPr>
      <w:r>
        <w:rPr>
          <w:sz w:val="28"/>
        </w:rPr>
        <w:t>Формирование кадрового резерва направлено на решение следующих задач:</w:t>
      </w:r>
    </w:p>
    <w:p w:rsidR="00EF366D" w:rsidRDefault="00EF366D" w:rsidP="00107253">
      <w:pPr>
        <w:rPr>
          <w:sz w:val="28"/>
          <w:szCs w:val="28"/>
        </w:rPr>
      </w:pPr>
      <w:r>
        <w:rPr>
          <w:sz w:val="28"/>
        </w:rPr>
        <w:t xml:space="preserve">1. Своевременное комплектование высвобождающихся и вновь вводимых должностей </w:t>
      </w:r>
      <w:r>
        <w:rPr>
          <w:sz w:val="28"/>
          <w:szCs w:val="28"/>
        </w:rPr>
        <w:t>высококвалифицированными и компетентными специалистами.</w:t>
      </w:r>
    </w:p>
    <w:p w:rsidR="00EF366D" w:rsidRDefault="00EF366D" w:rsidP="00107253">
      <w:pPr>
        <w:rPr>
          <w:sz w:val="28"/>
          <w:szCs w:val="28"/>
        </w:rPr>
      </w:pPr>
      <w:r>
        <w:rPr>
          <w:sz w:val="28"/>
          <w:szCs w:val="28"/>
        </w:rPr>
        <w:t>2. Обеспечение преемственности профессионализма опытных работников.</w:t>
      </w:r>
    </w:p>
    <w:p w:rsidR="00EF366D" w:rsidRDefault="00EF366D" w:rsidP="00107253">
      <w:pPr>
        <w:rPr>
          <w:sz w:val="28"/>
          <w:szCs w:val="28"/>
        </w:rPr>
      </w:pPr>
      <w:r>
        <w:rPr>
          <w:sz w:val="28"/>
          <w:szCs w:val="28"/>
        </w:rPr>
        <w:t xml:space="preserve">3. Сокращение периода адаптации </w:t>
      </w:r>
      <w:proofErr w:type="spellStart"/>
      <w:r>
        <w:rPr>
          <w:sz w:val="28"/>
          <w:szCs w:val="28"/>
        </w:rPr>
        <w:t>ротируемых</w:t>
      </w:r>
      <w:proofErr w:type="spellEnd"/>
      <w:r>
        <w:rPr>
          <w:sz w:val="28"/>
          <w:szCs w:val="28"/>
        </w:rPr>
        <w:t xml:space="preserve"> работников.</w:t>
      </w:r>
    </w:p>
    <w:p w:rsidR="00EF366D" w:rsidRDefault="00EF366D" w:rsidP="00107253">
      <w:pPr>
        <w:rPr>
          <w:sz w:val="28"/>
          <w:szCs w:val="28"/>
        </w:rPr>
      </w:pPr>
      <w:r>
        <w:rPr>
          <w:sz w:val="28"/>
          <w:szCs w:val="28"/>
        </w:rPr>
        <w:t>4.Формирование дополнительных возможностей карьерного роста.</w:t>
      </w:r>
    </w:p>
    <w:p w:rsidR="00EF366D" w:rsidRDefault="00EF366D" w:rsidP="00107253">
      <w:pPr>
        <w:rPr>
          <w:sz w:val="28"/>
        </w:rPr>
      </w:pPr>
      <w:r>
        <w:rPr>
          <w:sz w:val="28"/>
          <w:szCs w:val="28"/>
        </w:rPr>
        <w:t>5. Определение</w:t>
      </w:r>
      <w:r w:rsidRPr="00EF366D">
        <w:rPr>
          <w:sz w:val="28"/>
          <w:szCs w:val="28"/>
        </w:rPr>
        <w:t xml:space="preserve"> </w:t>
      </w:r>
      <w:r>
        <w:rPr>
          <w:sz w:val="28"/>
          <w:szCs w:val="28"/>
        </w:rPr>
        <w:t>приоритетных инвестиционных направлений, направленных на развитие и обучение работников.</w:t>
      </w:r>
    </w:p>
    <w:p w:rsidR="00DF7A0D" w:rsidRDefault="00DF7A0D" w:rsidP="00E759DD">
      <w:pPr>
        <w:rPr>
          <w:sz w:val="28"/>
        </w:rPr>
      </w:pPr>
      <w:r>
        <w:rPr>
          <w:sz w:val="28"/>
        </w:rPr>
        <w:t>Кадровый резерв обеспечивает положительную тенденцию развития организации. Преимущества, которые могут быть получены с е</w:t>
      </w:r>
      <w:r w:rsidR="00D632CF">
        <w:rPr>
          <w:sz w:val="28"/>
        </w:rPr>
        <w:t>го помощью, представлены на рисунке</w:t>
      </w:r>
      <w:r>
        <w:rPr>
          <w:sz w:val="28"/>
        </w:rPr>
        <w:t xml:space="preserve"> 1</w:t>
      </w:r>
      <w:r w:rsidR="00044F93">
        <w:rPr>
          <w:sz w:val="28"/>
        </w:rPr>
        <w:t xml:space="preserve"> </w:t>
      </w:r>
      <w:r w:rsidR="00044F93" w:rsidRPr="00044F93">
        <w:rPr>
          <w:sz w:val="28"/>
        </w:rPr>
        <w:t>[5]</w:t>
      </w:r>
      <w:r>
        <w:rPr>
          <w:sz w:val="28"/>
        </w:rPr>
        <w:t>.</w:t>
      </w:r>
    </w:p>
    <w:p w:rsidR="008E6964" w:rsidRDefault="008E6964" w:rsidP="008E6964">
      <w:pPr>
        <w:ind w:firstLine="0"/>
        <w:rPr>
          <w:sz w:val="28"/>
        </w:rPr>
      </w:pPr>
      <w:r>
        <w:rPr>
          <w:noProof/>
          <w:sz w:val="28"/>
          <w:lang w:eastAsia="ru-RU"/>
        </w:rPr>
        <w:lastRenderedPageBreak/>
        <mc:AlternateContent>
          <mc:Choice Requires="wpc">
            <w:drawing>
              <wp:inline distT="0" distB="0" distL="0" distR="0">
                <wp:extent cx="5895340" cy="2962275"/>
                <wp:effectExtent l="0" t="0" r="0" b="9525"/>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 name="Прямоугольник 3"/>
                        <wps:cNvSpPr/>
                        <wps:spPr>
                          <a:xfrm>
                            <a:off x="1714500" y="28575"/>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8E6964">
                              <w:pPr>
                                <w:spacing w:line="240" w:lineRule="auto"/>
                                <w:ind w:firstLine="0"/>
                                <w:jc w:val="center"/>
                              </w:pPr>
                              <w:r>
                                <w:t>Кадровый резерв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28557" y="590550"/>
                            <a:ext cx="2209812" cy="10096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8E6964">
                              <w:pPr>
                                <w:spacing w:line="240" w:lineRule="auto"/>
                                <w:ind w:firstLine="0"/>
                                <w:jc w:val="center"/>
                              </w:pPr>
                              <w:r>
                                <w:t>Усиление возможностей организации (в области персонала) противостоять конкурентам на соответствующем рынке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угольник 6"/>
                        <wps:cNvSpPr/>
                        <wps:spPr>
                          <a:xfrm>
                            <a:off x="28548" y="1762124"/>
                            <a:ext cx="2209812" cy="1152526"/>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8E6964">
                              <w:pPr>
                                <w:spacing w:line="240" w:lineRule="auto"/>
                                <w:ind w:firstLine="0"/>
                                <w:jc w:val="center"/>
                              </w:pPr>
                              <w:r>
                                <w:t>Расширение конкурентных преимуществ фирмы за счет создания условий для развития и эффективного использования трудового потенциала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a:off x="3533757" y="590550"/>
                            <a:ext cx="2209812" cy="10096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8E6964">
                              <w:pPr>
                                <w:spacing w:line="240" w:lineRule="auto"/>
                                <w:ind w:firstLine="0"/>
                                <w:jc w:val="center"/>
                              </w:pPr>
                              <w:r>
                                <w:t>Эффективное использование своих сильных сторон во внешнем окружении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Прямоугольник 8"/>
                        <wps:cNvSpPr/>
                        <wps:spPr>
                          <a:xfrm>
                            <a:off x="3533748" y="1762124"/>
                            <a:ext cx="2209812" cy="1152526"/>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8E6964">
                              <w:pPr>
                                <w:spacing w:line="240" w:lineRule="auto"/>
                                <w:ind w:firstLine="0"/>
                                <w:jc w:val="center"/>
                              </w:pPr>
                              <w:r>
                                <w:t>Формирование квалифицированного компетентного персонала, раскрытие способностей персонала к творческому развитию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Прямая соединительная линия 10"/>
                        <wps:cNvCnPr>
                          <a:stCxn id="3" idx="2"/>
                        </wps:cNvCnPr>
                        <wps:spPr>
                          <a:xfrm flipH="1">
                            <a:off x="2857500" y="419100"/>
                            <a:ext cx="4763" cy="1933575"/>
                          </a:xfrm>
                          <a:prstGeom prst="line">
                            <a:avLst/>
                          </a:prstGeom>
                        </wps:spPr>
                        <wps:style>
                          <a:lnRef idx="2">
                            <a:schemeClr val="dk1"/>
                          </a:lnRef>
                          <a:fillRef idx="1">
                            <a:schemeClr val="lt1"/>
                          </a:fillRef>
                          <a:effectRef idx="0">
                            <a:schemeClr val="dk1"/>
                          </a:effectRef>
                          <a:fontRef idx="minor">
                            <a:schemeClr val="dk1"/>
                          </a:fontRef>
                        </wps:style>
                        <wps:bodyPr/>
                      </wps:wsp>
                      <wps:wsp>
                        <wps:cNvPr id="11" name="Прямая со стрелкой 11"/>
                        <wps:cNvCnPr>
                          <a:stCxn id="4" idx="3"/>
                          <a:endCxn id="7" idx="1"/>
                        </wps:cNvCnPr>
                        <wps:spPr>
                          <a:xfrm>
                            <a:off x="2238369" y="1095375"/>
                            <a:ext cx="1295388"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12" name="Прямая со стрелкой 12"/>
                        <wps:cNvCnPr>
                          <a:stCxn id="6" idx="3"/>
                          <a:endCxn id="8" idx="1"/>
                        </wps:cNvCnPr>
                        <wps:spPr>
                          <a:xfrm>
                            <a:off x="2238360" y="2338387"/>
                            <a:ext cx="1295388"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id="Полотно 2" o:spid="_x0000_s1026" editas="canvas" style="width:464.2pt;height:233.25pt;mso-position-horizontal-relative:char;mso-position-vertical-relative:line" coordsize="58953,2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953;height:29622;visibility:visible;mso-wrap-style:square">
                  <v:fill o:detectmouseclick="t"/>
                  <v:path o:connecttype="none"/>
                </v:shape>
                <v:rect id="Прямоугольник 3" o:spid="_x0000_s1028" style="position:absolute;left:17145;top:285;width:22955;height:3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zoOsMA&#10;AADaAAAADwAAAGRycy9kb3ducmV2LnhtbESPQWvCQBSE7wX/w/KE3urGFqx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zoOsMAAADaAAAADwAAAAAAAAAAAAAAAACYAgAAZHJzL2Rv&#10;d25yZXYueG1sUEsFBgAAAAAEAAQA9QAAAIgDAAAAAA==&#10;" fillcolor="white [3201]" strokecolor="black [3200]" strokeweight="1pt">
                  <v:textbox>
                    <w:txbxContent>
                      <w:p w:rsidR="00422AF1" w:rsidRDefault="00422AF1" w:rsidP="008E6964">
                        <w:pPr>
                          <w:spacing w:line="240" w:lineRule="auto"/>
                          <w:ind w:firstLine="0"/>
                          <w:jc w:val="center"/>
                        </w:pPr>
                        <w:r>
                          <w:t>Кадровый резерв организации</w:t>
                        </w:r>
                      </w:p>
                    </w:txbxContent>
                  </v:textbox>
                </v:rect>
                <v:rect id="Прямоугольник 4" o:spid="_x0000_s1029" style="position:absolute;left:285;top:5905;width:22098;height:100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VwTsMA&#10;AADaAAAADwAAAGRycy9kb3ducmV2LnhtbESPQWvCQBSE7wX/w/KE3urGUqx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VwTsMAAADaAAAADwAAAAAAAAAAAAAAAACYAgAAZHJzL2Rv&#10;d25yZXYueG1sUEsFBgAAAAAEAAQA9QAAAIgDAAAAAA==&#10;" fillcolor="white [3201]" strokecolor="black [3200]" strokeweight="1pt">
                  <v:textbox>
                    <w:txbxContent>
                      <w:p w:rsidR="00422AF1" w:rsidRDefault="00422AF1" w:rsidP="008E6964">
                        <w:pPr>
                          <w:spacing w:line="240" w:lineRule="auto"/>
                          <w:ind w:firstLine="0"/>
                          <w:jc w:val="center"/>
                        </w:pPr>
                        <w:r>
                          <w:t>Усиление возможностей организации (в области персонала) противостоять конкурентам на соответствующем рынке</w:t>
                        </w:r>
                      </w:p>
                    </w:txbxContent>
                  </v:textbox>
                </v:rect>
                <v:rect id="Прямоугольник 6" o:spid="_x0000_s1030" style="position:absolute;left:285;top:17621;width:22098;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tLosMA&#10;AADaAAAADwAAAGRycy9kb3ducmV2LnhtbESPT4vCMBTE7wt+h/AEb2uqh+5ajSKiILis+Ofg8dE8&#10;22LzUpLY1m+/WVjY4zAzv2EWq97UoiXnK8sKJuMEBHFudcWFgutl9/4JwgdkjbVlUvAiD6vl4G2B&#10;mbYdn6g9h0JECPsMFZQhNJmUPi/JoB/bhjh6d+sMhihdIbXDLsJNLadJkkqDFceFEhvalJQ/zk+j&#10;wB6rV712s+/2iz5uh2NIuj7dKjUa9us5iEB9+A//tfdaQQq/V+IN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tLosMAAADaAAAADwAAAAAAAAAAAAAAAACYAgAAZHJzL2Rv&#10;d25yZXYueG1sUEsFBgAAAAAEAAQA9QAAAIgDAAAAAA==&#10;" fillcolor="white [3201]" strokecolor="black [3200]" strokeweight="1pt">
                  <v:textbox>
                    <w:txbxContent>
                      <w:p w:rsidR="00422AF1" w:rsidRDefault="00422AF1" w:rsidP="008E6964">
                        <w:pPr>
                          <w:spacing w:line="240" w:lineRule="auto"/>
                          <w:ind w:firstLine="0"/>
                          <w:jc w:val="center"/>
                        </w:pPr>
                        <w:r>
                          <w:t>Расширение конкурентных преимуществ фирмы за счет создания условий для развития и эффективного использования трудового потенциала</w:t>
                        </w:r>
                      </w:p>
                    </w:txbxContent>
                  </v:textbox>
                </v:rect>
                <v:rect id="Прямоугольник 7" o:spid="_x0000_s1031" style="position:absolute;left:35337;top:5905;width:22098;height:100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fuOcMA&#10;AADaAAAADwAAAGRycy9kb3ducmV2LnhtbESPzYvCMBTE74L/Q3iCN0314EfXKCIuCCuKH4c9Ppq3&#10;bdnmpSTZtv73G0HwOMzMb5jVpjOVaMj50rKCyTgBQZxZXXKu4H77HC1A+ICssbJMCh7kYbPu91aY&#10;atvyhZpryEWEsE9RQRFCnUrps4IM+rGtiaP3Y53BEKXLpXbYRrip5DRJZtJgyXGhwJp2BWW/1z+j&#10;wJ7LR7V1y1NzpPn31zkkbTfbKzUcdNsPEIG68A6/2getYA7PK/EG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fuOcMAAADaAAAADwAAAAAAAAAAAAAAAACYAgAAZHJzL2Rv&#10;d25yZXYueG1sUEsFBgAAAAAEAAQA9QAAAIgDAAAAAA==&#10;" fillcolor="white [3201]" strokecolor="black [3200]" strokeweight="1pt">
                  <v:textbox>
                    <w:txbxContent>
                      <w:p w:rsidR="00422AF1" w:rsidRDefault="00422AF1" w:rsidP="008E6964">
                        <w:pPr>
                          <w:spacing w:line="240" w:lineRule="auto"/>
                          <w:ind w:firstLine="0"/>
                          <w:jc w:val="center"/>
                        </w:pPr>
                        <w:r>
                          <w:t>Эффективное использование своих сильных сторон во внешнем окружении</w:t>
                        </w:r>
                      </w:p>
                    </w:txbxContent>
                  </v:textbox>
                </v:rect>
                <v:rect id="Прямоугольник 8" o:spid="_x0000_s1032" style="position:absolute;left:35337;top:17621;width:22098;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h6S8EA&#10;AADaAAAADwAAAGRycy9kb3ducmV2LnhtbERPu2rDMBTdA/kHcQPdEjkdnMaJEkxoodBQE7dDxot1&#10;a5taV0ZS/fj7aih0PJz38TyZTgzkfGtZwXaTgCCurG65VvD58bJ+AuEDssbOMimYycP5tFwcMdN2&#10;5BsNZahFDGGfoYImhD6T0lcNGfQb2xNH7ss6gyFCV0vtcIzhppOPSZJKgy3HhgZ7ujRUfZc/RoEt&#10;2rnL3f59uNLu/laEZJzSZ6UeVlN+ABFoCv/iP/erVhC3xivxBs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4ekvBAAAA2gAAAA8AAAAAAAAAAAAAAAAAmAIAAGRycy9kb3du&#10;cmV2LnhtbFBLBQYAAAAABAAEAPUAAACGAwAAAAA=&#10;" fillcolor="white [3201]" strokecolor="black [3200]" strokeweight="1pt">
                  <v:textbox>
                    <w:txbxContent>
                      <w:p w:rsidR="00422AF1" w:rsidRDefault="00422AF1" w:rsidP="008E6964">
                        <w:pPr>
                          <w:spacing w:line="240" w:lineRule="auto"/>
                          <w:ind w:firstLine="0"/>
                          <w:jc w:val="center"/>
                        </w:pPr>
                        <w:r>
                          <w:t>Формирование квалифицированного компетентного персонала, раскрытие способностей персонала к творческому развитию</w:t>
                        </w:r>
                      </w:p>
                    </w:txbxContent>
                  </v:textbox>
                </v:rect>
                <v:line id="Прямая соединительная линия 10" o:spid="_x0000_s1033" style="position:absolute;flip:x;visibility:visible;mso-wrap-style:square" from="28575,4191" to="28622,23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CUKsQAAADbAAAADwAAAGRycy9kb3ducmV2LnhtbESP3WrCQBCF7wu+wzKCd3VTLUVSV6mC&#10;KEih/jzAkJ0mIdnZsLua+PbORaF3M5wz53yzXA+uVXcKsfZs4G2agSIuvK25NHC97F4XoGJCtth6&#10;JgMPirBejV6WmFvf84nu51QqCeGYo4EqpS7XOhYVOYxT3xGL9uuDwyRrKLUN2Eu4a/Usyz60w5ql&#10;ocKOthUVzfnmDCy+38s+ZNvTEH/mad4c95vmsDdmMh6+PkElGtK/+e/6YAVf6OUXGUCv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0JQqxAAAANsAAAAPAAAAAAAAAAAA&#10;AAAAAKECAABkcnMvZG93bnJldi54bWxQSwUGAAAAAAQABAD5AAAAkgMAAAAA&#10;" filled="t" fillcolor="white [3201]" strokecolor="black [3200]" strokeweight="1pt">
                  <v:stroke joinstyle="miter"/>
                </v:line>
                <v:shapetype id="_x0000_t32" coordsize="21600,21600" o:spt="32" o:oned="t" path="m,l21600,21600e" filled="f">
                  <v:path arrowok="t" fillok="f" o:connecttype="none"/>
                  <o:lock v:ext="edit" shapetype="t"/>
                </v:shapetype>
                <v:shape id="Прямая со стрелкой 11" o:spid="_x0000_s1034" type="#_x0000_t32" style="position:absolute;left:22383;top:10953;width:12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H/ksEAAADbAAAADwAAAGRycy9kb3ducmV2LnhtbERPTWuDQBC9F/IflgnkUppVD5KabEIo&#10;lObUoJWeB3eiEndW3K2x/vpsoZDbPN7n7A6T6cRIg2stK4jXEQjiyuqWawXl1/vLBoTzyBo7y6Tg&#10;lxwc9ounHWba3jinsfC1CCHsMlTQeN9nUrqqIYNubXviwF3sYNAHONRSD3gL4aaTSRSl0mDLoaHB&#10;nt4aqq7Fj1GQlDh25+c2/55L/fmaxB/lnLJSq+V03ILwNPmH+N990mF+DH+/hAPk/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0f+SwQAAANsAAAAPAAAAAAAAAAAAAAAA&#10;AKECAABkcnMvZG93bnJldi54bWxQSwUGAAAAAAQABAD5AAAAjwMAAAAA&#10;" strokecolor="black [3200]" strokeweight=".5pt">
                  <v:stroke startarrow="block" endarrow="block" joinstyle="miter"/>
                </v:shape>
                <v:shape id="Прямая со стрелкой 12" o:spid="_x0000_s1035" type="#_x0000_t32" style="position:absolute;left:22383;top:23383;width:12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Nh5cEAAADbAAAADwAAAGRycy9kb3ducmV2LnhtbERPTWuDQBC9B/Iflgn0EuoaD9IaVymB&#10;0J4akkrPgztRqTsr7tZYf322UOhtHu9z8nI2vZhodJ1lBbsoBkFcW91xo6D6OD4+gXAeWWNvmRT8&#10;kIOyWK9yzLS98Zmmi29ECGGXoYLW+yGT0tUtGXSRHYgDd7WjQR/g2Eg94i2Em14mcZxKgx2HhhYH&#10;OrRUf12+jYKkwqk/bbvz51Lp9+dk91otKSv1sJlf9iA8zf5f/Od+02F+Ar+/hANk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A2HlwQAAANsAAAAPAAAAAAAAAAAAAAAA&#10;AKECAABkcnMvZG93bnJldi54bWxQSwUGAAAAAAQABAD5AAAAjwMAAAAA&#10;" strokecolor="black [3200]" strokeweight=".5pt">
                  <v:stroke startarrow="block" endarrow="block" joinstyle="miter"/>
                </v:shape>
                <w10:anchorlock/>
              </v:group>
            </w:pict>
          </mc:Fallback>
        </mc:AlternateContent>
      </w:r>
    </w:p>
    <w:p w:rsidR="004725C8" w:rsidRDefault="00DF7A0D" w:rsidP="008E6964">
      <w:pPr>
        <w:ind w:firstLine="0"/>
        <w:jc w:val="center"/>
        <w:rPr>
          <w:sz w:val="28"/>
        </w:rPr>
      </w:pPr>
      <w:r w:rsidRPr="00DF7A0D">
        <w:rPr>
          <w:sz w:val="28"/>
        </w:rPr>
        <w:t>Рис</w:t>
      </w:r>
      <w:r w:rsidR="00D632CF">
        <w:rPr>
          <w:sz w:val="28"/>
        </w:rPr>
        <w:t>унок</w:t>
      </w:r>
      <w:r w:rsidRPr="00DF7A0D">
        <w:rPr>
          <w:sz w:val="28"/>
        </w:rPr>
        <w:t xml:space="preserve"> 1.</w:t>
      </w:r>
      <w:r>
        <w:rPr>
          <w:sz w:val="28"/>
        </w:rPr>
        <w:t xml:space="preserve"> Преимущества кадрового резерва</w:t>
      </w:r>
    </w:p>
    <w:p w:rsidR="00AA4EC8" w:rsidRDefault="00AA4EC8">
      <w:pPr>
        <w:rPr>
          <w:sz w:val="28"/>
          <w:szCs w:val="28"/>
          <w:shd w:val="clear" w:color="auto" w:fill="FFFFFF"/>
        </w:rPr>
      </w:pPr>
      <w:r>
        <w:rPr>
          <w:sz w:val="28"/>
          <w:szCs w:val="28"/>
          <w:shd w:val="clear" w:color="auto" w:fill="FFFFFF"/>
        </w:rPr>
        <w:t>Цель кадровой работы организации обуславливает типологию формирования кадрового резерва. В основу классификации ложатся такие признаки, как вид деятельности, время назначения, уровень профессионализма</w:t>
      </w:r>
      <w:r w:rsidR="00044F93" w:rsidRPr="00044F93">
        <w:rPr>
          <w:sz w:val="28"/>
          <w:szCs w:val="28"/>
          <w:shd w:val="clear" w:color="auto" w:fill="FFFFFF"/>
        </w:rPr>
        <w:t xml:space="preserve"> [6]</w:t>
      </w:r>
      <w:r>
        <w:rPr>
          <w:sz w:val="28"/>
          <w:szCs w:val="28"/>
          <w:shd w:val="clear" w:color="auto" w:fill="FFFFFF"/>
        </w:rPr>
        <w:t>.</w:t>
      </w:r>
    </w:p>
    <w:p w:rsidR="00AA4EC8" w:rsidRDefault="009D7CA1">
      <w:pPr>
        <w:rPr>
          <w:sz w:val="28"/>
          <w:szCs w:val="28"/>
          <w:shd w:val="clear" w:color="auto" w:fill="FFFFFF"/>
        </w:rPr>
      </w:pPr>
      <w:r>
        <w:rPr>
          <w:sz w:val="28"/>
          <w:szCs w:val="28"/>
          <w:shd w:val="clear" w:color="auto" w:fill="FFFFFF"/>
        </w:rPr>
        <w:t>В зависимости от вида деятельности выделяют резерв развития и функционирования. Разграничение данных групп осуществляется по виду деятельности, которой будут заниматься зачисленные в кадровый резерв лица:</w:t>
      </w:r>
    </w:p>
    <w:p w:rsidR="009D7CA1" w:rsidRPr="009D7CA1" w:rsidRDefault="009D7CA1">
      <w:pPr>
        <w:rPr>
          <w:sz w:val="28"/>
          <w:szCs w:val="28"/>
        </w:rPr>
      </w:pPr>
      <w:r w:rsidRPr="009D7CA1">
        <w:rPr>
          <w:sz w:val="28"/>
          <w:szCs w:val="28"/>
          <w:shd w:val="clear" w:color="auto" w:fill="FFFFFF"/>
        </w:rPr>
        <w:t xml:space="preserve">1. Резерв развития – группа </w:t>
      </w:r>
      <w:r w:rsidRPr="009D7CA1">
        <w:rPr>
          <w:sz w:val="28"/>
          <w:szCs w:val="28"/>
        </w:rPr>
        <w:t>специалистов и руководителей, готовящихся к работе в рамках новых направлений (при диверсификации производства, разработке новых товаров и технологий). Такими сотрудниками осуществляется выбор направления карьеры: профессиональная или руководящая.</w:t>
      </w:r>
    </w:p>
    <w:p w:rsidR="009D7CA1" w:rsidRPr="009D7CA1" w:rsidRDefault="009D7CA1">
      <w:pPr>
        <w:rPr>
          <w:sz w:val="28"/>
          <w:szCs w:val="28"/>
        </w:rPr>
      </w:pPr>
      <w:r w:rsidRPr="009D7CA1">
        <w:rPr>
          <w:sz w:val="28"/>
          <w:szCs w:val="28"/>
        </w:rPr>
        <w:t>2. Резерв функционирования – группа специалистов и руководителей, которые должны в будущем обеспечить эффективное функционирование организации. Данные сотрудники ориентированы на руководящую карьеру.</w:t>
      </w:r>
    </w:p>
    <w:p w:rsidR="009D7CA1" w:rsidRPr="009D7CA1" w:rsidRDefault="009D7CA1" w:rsidP="009D7CA1">
      <w:pPr>
        <w:rPr>
          <w:sz w:val="28"/>
          <w:szCs w:val="28"/>
        </w:rPr>
      </w:pPr>
      <w:r w:rsidRPr="009D7CA1">
        <w:rPr>
          <w:sz w:val="28"/>
          <w:szCs w:val="28"/>
        </w:rPr>
        <w:t xml:space="preserve">По </w:t>
      </w:r>
      <w:r w:rsidR="00AA4EC8" w:rsidRPr="009D7CA1">
        <w:rPr>
          <w:sz w:val="28"/>
          <w:szCs w:val="28"/>
        </w:rPr>
        <w:t xml:space="preserve">времени назначения </w:t>
      </w:r>
      <w:r w:rsidRPr="009D7CA1">
        <w:rPr>
          <w:sz w:val="28"/>
          <w:szCs w:val="28"/>
        </w:rPr>
        <w:t xml:space="preserve">можно выделить </w:t>
      </w:r>
      <w:r w:rsidR="00AA4EC8" w:rsidRPr="009D7CA1">
        <w:rPr>
          <w:sz w:val="28"/>
          <w:szCs w:val="28"/>
        </w:rPr>
        <w:t xml:space="preserve">две группы: </w:t>
      </w:r>
    </w:p>
    <w:p w:rsidR="009D7CA1" w:rsidRPr="009D7CA1" w:rsidRDefault="009D7CA1" w:rsidP="009D7CA1">
      <w:pPr>
        <w:rPr>
          <w:sz w:val="28"/>
          <w:szCs w:val="28"/>
        </w:rPr>
      </w:pPr>
      <w:r w:rsidRPr="009D7CA1">
        <w:rPr>
          <w:sz w:val="28"/>
          <w:szCs w:val="28"/>
        </w:rPr>
        <w:t>1. К</w:t>
      </w:r>
      <w:r w:rsidR="00AA4EC8" w:rsidRPr="009D7CA1">
        <w:rPr>
          <w:sz w:val="28"/>
          <w:szCs w:val="28"/>
        </w:rPr>
        <w:t>андидаты, которые могут быть выдвинуты на вышестоящ</w:t>
      </w:r>
      <w:r w:rsidRPr="009D7CA1">
        <w:rPr>
          <w:sz w:val="28"/>
          <w:szCs w:val="28"/>
        </w:rPr>
        <w:t>ие должности в настоящее время.</w:t>
      </w:r>
    </w:p>
    <w:p w:rsidR="009D7CA1" w:rsidRPr="009D7CA1" w:rsidRDefault="009D7CA1" w:rsidP="009D7CA1">
      <w:pPr>
        <w:rPr>
          <w:sz w:val="28"/>
          <w:szCs w:val="28"/>
        </w:rPr>
      </w:pPr>
      <w:r w:rsidRPr="009D7CA1">
        <w:rPr>
          <w:sz w:val="28"/>
          <w:szCs w:val="28"/>
        </w:rPr>
        <w:t>2. К</w:t>
      </w:r>
      <w:r w:rsidR="00AA4EC8" w:rsidRPr="009D7CA1">
        <w:rPr>
          <w:sz w:val="28"/>
          <w:szCs w:val="28"/>
        </w:rPr>
        <w:t xml:space="preserve">андидаты, выдвижение которых планируется в ближайшие 1–3 года. </w:t>
      </w:r>
    </w:p>
    <w:p w:rsidR="009D7CA1" w:rsidRPr="009D7CA1" w:rsidRDefault="009D7CA1" w:rsidP="009D7CA1">
      <w:pPr>
        <w:rPr>
          <w:sz w:val="28"/>
          <w:szCs w:val="28"/>
        </w:rPr>
      </w:pPr>
      <w:r w:rsidRPr="009D7CA1">
        <w:rPr>
          <w:sz w:val="28"/>
          <w:szCs w:val="28"/>
        </w:rPr>
        <w:lastRenderedPageBreak/>
        <w:t xml:space="preserve">В соответствии с уровнем профессионализма классификация осуществляется на </w:t>
      </w:r>
      <w:r w:rsidR="00AA4EC8" w:rsidRPr="009D7CA1">
        <w:rPr>
          <w:sz w:val="28"/>
          <w:szCs w:val="28"/>
        </w:rPr>
        <w:t xml:space="preserve">управленческий состав, квалификация которого: </w:t>
      </w:r>
    </w:p>
    <w:p w:rsidR="009D7CA1" w:rsidRPr="009D7CA1" w:rsidRDefault="009D7CA1" w:rsidP="009D7CA1">
      <w:pPr>
        <w:rPr>
          <w:sz w:val="28"/>
          <w:szCs w:val="28"/>
        </w:rPr>
      </w:pPr>
      <w:r w:rsidRPr="009D7CA1">
        <w:rPr>
          <w:sz w:val="28"/>
          <w:szCs w:val="28"/>
        </w:rPr>
        <w:t>1. В</w:t>
      </w:r>
      <w:r w:rsidR="00AA4EC8" w:rsidRPr="009D7CA1">
        <w:rPr>
          <w:sz w:val="28"/>
          <w:szCs w:val="28"/>
        </w:rPr>
        <w:t>ыше требуемого уро</w:t>
      </w:r>
      <w:r w:rsidRPr="009D7CA1">
        <w:rPr>
          <w:sz w:val="28"/>
          <w:szCs w:val="28"/>
        </w:rPr>
        <w:t>вня. Такие работники, как правило, повышаются в должности при наличии вакантных мест.</w:t>
      </w:r>
    </w:p>
    <w:p w:rsidR="009D7CA1" w:rsidRPr="009D7CA1" w:rsidRDefault="009D7CA1" w:rsidP="009D7CA1">
      <w:pPr>
        <w:rPr>
          <w:sz w:val="28"/>
          <w:szCs w:val="28"/>
        </w:rPr>
      </w:pPr>
      <w:r w:rsidRPr="009D7CA1">
        <w:rPr>
          <w:sz w:val="28"/>
          <w:szCs w:val="28"/>
        </w:rPr>
        <w:t>2. Соответствует требуемому уровню.</w:t>
      </w:r>
      <w:r w:rsidR="00AA4EC8" w:rsidRPr="009D7CA1">
        <w:rPr>
          <w:sz w:val="28"/>
          <w:szCs w:val="28"/>
        </w:rPr>
        <w:t xml:space="preserve"> </w:t>
      </w:r>
    </w:p>
    <w:p w:rsidR="009D7CA1" w:rsidRDefault="009D7CA1" w:rsidP="009D7CA1">
      <w:pPr>
        <w:rPr>
          <w:sz w:val="28"/>
          <w:szCs w:val="28"/>
        </w:rPr>
      </w:pPr>
      <w:r w:rsidRPr="009D7CA1">
        <w:rPr>
          <w:sz w:val="28"/>
          <w:szCs w:val="28"/>
        </w:rPr>
        <w:t>3. Т</w:t>
      </w:r>
      <w:r w:rsidR="00AA4EC8" w:rsidRPr="009D7CA1">
        <w:rPr>
          <w:sz w:val="28"/>
          <w:szCs w:val="28"/>
        </w:rPr>
        <w:t xml:space="preserve">ребует повышения уровня. </w:t>
      </w:r>
      <w:r w:rsidRPr="009D7CA1">
        <w:rPr>
          <w:sz w:val="28"/>
          <w:szCs w:val="28"/>
        </w:rPr>
        <w:t>В данном случае работник исключается из кадрового резерва либо проходит переобучение для повышения профессионального уровня.</w:t>
      </w:r>
    </w:p>
    <w:p w:rsidR="001B3383" w:rsidRDefault="001B3383" w:rsidP="009D7CA1">
      <w:pPr>
        <w:rPr>
          <w:sz w:val="28"/>
          <w:szCs w:val="28"/>
        </w:rPr>
      </w:pPr>
      <w:r>
        <w:rPr>
          <w:sz w:val="28"/>
          <w:szCs w:val="28"/>
        </w:rPr>
        <w:t>В зависимости от качественного состава можно выделить:</w:t>
      </w:r>
    </w:p>
    <w:p w:rsidR="001B3383" w:rsidRDefault="001B3383" w:rsidP="009D7CA1">
      <w:pPr>
        <w:rPr>
          <w:sz w:val="28"/>
          <w:szCs w:val="28"/>
        </w:rPr>
      </w:pPr>
      <w:r>
        <w:rPr>
          <w:sz w:val="28"/>
          <w:szCs w:val="28"/>
        </w:rPr>
        <w:t>1. Потенциальный резерв (удовлетворяет основным требованиям).</w:t>
      </w:r>
    </w:p>
    <w:p w:rsidR="001B3383" w:rsidRDefault="001B3383" w:rsidP="009D7CA1">
      <w:pPr>
        <w:rPr>
          <w:sz w:val="28"/>
          <w:szCs w:val="28"/>
        </w:rPr>
      </w:pPr>
      <w:r>
        <w:rPr>
          <w:sz w:val="28"/>
          <w:szCs w:val="28"/>
        </w:rPr>
        <w:t>2. Утвержденный (сформированный) резерв.</w:t>
      </w:r>
    </w:p>
    <w:p w:rsidR="001B3383" w:rsidRDefault="001B3383" w:rsidP="009D7CA1">
      <w:pPr>
        <w:rPr>
          <w:sz w:val="28"/>
          <w:szCs w:val="28"/>
        </w:rPr>
      </w:pPr>
      <w:r>
        <w:rPr>
          <w:sz w:val="28"/>
          <w:szCs w:val="28"/>
        </w:rPr>
        <w:t>3. Обучаемый резерв.</w:t>
      </w:r>
    </w:p>
    <w:p w:rsidR="001B3383" w:rsidRDefault="001B3383" w:rsidP="009D7CA1">
      <w:pPr>
        <w:rPr>
          <w:sz w:val="28"/>
          <w:szCs w:val="28"/>
        </w:rPr>
      </w:pPr>
      <w:r>
        <w:rPr>
          <w:sz w:val="28"/>
          <w:szCs w:val="28"/>
        </w:rPr>
        <w:t>4. Подготавливаемый (оперативный) резерв.</w:t>
      </w:r>
    </w:p>
    <w:p w:rsidR="001B3383" w:rsidRDefault="001B3383" w:rsidP="009D7CA1">
      <w:pPr>
        <w:rPr>
          <w:sz w:val="28"/>
          <w:szCs w:val="28"/>
        </w:rPr>
      </w:pPr>
      <w:r>
        <w:rPr>
          <w:sz w:val="28"/>
          <w:szCs w:val="28"/>
        </w:rPr>
        <w:t>5. Задействованный резерв.</w:t>
      </w:r>
    </w:p>
    <w:p w:rsidR="001B3383" w:rsidRDefault="001B3383" w:rsidP="009D7CA1">
      <w:pPr>
        <w:rPr>
          <w:sz w:val="28"/>
          <w:szCs w:val="28"/>
        </w:rPr>
      </w:pPr>
      <w:r>
        <w:rPr>
          <w:sz w:val="28"/>
          <w:szCs w:val="28"/>
        </w:rPr>
        <w:t>Каждому этапу жизненного цикла кадрового резерва соответствует определенный вид (рис</w:t>
      </w:r>
      <w:r w:rsidR="00D632CF">
        <w:rPr>
          <w:sz w:val="28"/>
          <w:szCs w:val="28"/>
        </w:rPr>
        <w:t>унок</w:t>
      </w:r>
      <w:r>
        <w:rPr>
          <w:sz w:val="28"/>
          <w:szCs w:val="28"/>
        </w:rPr>
        <w:t xml:space="preserve"> 2).</w:t>
      </w:r>
    </w:p>
    <w:p w:rsidR="001B3383" w:rsidRDefault="001B3383" w:rsidP="009D7CA1">
      <w:pPr>
        <w:rPr>
          <w:sz w:val="28"/>
          <w:szCs w:val="28"/>
        </w:rPr>
      </w:pPr>
      <w:r>
        <w:rPr>
          <w:noProof/>
          <w:sz w:val="28"/>
          <w:lang w:eastAsia="ru-RU"/>
        </w:rPr>
        <mc:AlternateContent>
          <mc:Choice Requires="wpc">
            <w:drawing>
              <wp:inline distT="0" distB="0" distL="0" distR="0" wp14:anchorId="36C1193C" wp14:editId="28F1F1E2">
                <wp:extent cx="5191125" cy="2609851"/>
                <wp:effectExtent l="0" t="0" r="9525" b="0"/>
                <wp:docPr id="45" name="Полотно 4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 name="Прямоугольник 17"/>
                        <wps:cNvSpPr/>
                        <wps:spPr>
                          <a:xfrm>
                            <a:off x="114300" y="38100"/>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Потенциальный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Прямоугольник 58"/>
                        <wps:cNvSpPr/>
                        <wps:spPr>
                          <a:xfrm>
                            <a:off x="114300" y="571500"/>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Утвержденный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Прямоугольник 59"/>
                        <wps:cNvSpPr/>
                        <wps:spPr>
                          <a:xfrm>
                            <a:off x="114300" y="1085850"/>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Обучаемый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Прямоугольник 60"/>
                        <wps:cNvSpPr/>
                        <wps:spPr>
                          <a:xfrm>
                            <a:off x="114300" y="1619250"/>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Подготовленный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Прямоугольник 61"/>
                        <wps:cNvSpPr/>
                        <wps:spPr>
                          <a:xfrm>
                            <a:off x="114300" y="2143125"/>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Задействованный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Прямоугольник 62"/>
                        <wps:cNvSpPr/>
                        <wps:spPr>
                          <a:xfrm>
                            <a:off x="2847975" y="295275"/>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Этап формирования резерва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Прямоугольник 63"/>
                        <wps:cNvSpPr/>
                        <wps:spPr>
                          <a:xfrm>
                            <a:off x="2847975" y="1333500"/>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Этап развития резерва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Прямоугольник 64"/>
                        <wps:cNvSpPr/>
                        <wps:spPr>
                          <a:xfrm>
                            <a:off x="2857500" y="2114550"/>
                            <a:ext cx="2295525" cy="3905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1B3383">
                              <w:pPr>
                                <w:spacing w:line="240" w:lineRule="auto"/>
                                <w:ind w:firstLine="0"/>
                                <w:jc w:val="center"/>
                              </w:pPr>
                              <w:r>
                                <w:t>Этап использования резерва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Стрелка вниз 50"/>
                        <wps:cNvSpPr/>
                        <wps:spPr>
                          <a:xfrm rot="16200000">
                            <a:off x="2445547" y="311943"/>
                            <a:ext cx="381000" cy="385763"/>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Стрелка вниз 65"/>
                        <wps:cNvSpPr/>
                        <wps:spPr>
                          <a:xfrm rot="16200000">
                            <a:off x="2445545" y="1359693"/>
                            <a:ext cx="381000" cy="385763"/>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Стрелка вниз 66"/>
                        <wps:cNvSpPr/>
                        <wps:spPr>
                          <a:xfrm rot="16200000">
                            <a:off x="2445545" y="2131218"/>
                            <a:ext cx="381000" cy="385763"/>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36C1193C" id="Полотно 45" o:spid="_x0000_s1036" editas="canvas" style="width:408.75pt;height:205.5pt;mso-position-horizontal-relative:char;mso-position-vertical-relative:line" coordsize="51911,26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">
                <v:shape id="_x0000_s1037" type="#_x0000_t75" style="position:absolute;width:51911;height:26098;visibility:visible;mso-wrap-style:square">
                  <v:fill o:detectmouseclick="t"/>
                  <v:path o:connecttype="none"/>
                </v:shape>
                <v:rect id="Прямоугольник 17" o:spid="_x0000_s1038" style="position:absolute;left:1143;top:381;width:22955;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rqMIA&#10;AADbAAAADwAAAGRycy9kb3ducmV2LnhtbERPS2vCQBC+F/wPyxS81U17SNroKiIVBEtDbQ8eh+yY&#10;BLOzYXfN49+7hUJv8/E9Z7UZTSt6cr6xrOB5kYAgLq1uuFLw871/egXhA7LG1jIpmMjDZj17WGGu&#10;7cBf1J9CJWII+xwV1CF0uZS+rMmgX9iOOHIX6wyGCF0ltcMhhptWviRJKg02HBtq7GhXU3k93YwC&#10;WzRTu3Vvn/0HZedjEZJhTN+Vmj+O2yWIQGP4F/+5DzrOz+D3l3iA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6uowgAAANsAAAAPAAAAAAAAAAAAAAAAAJgCAABkcnMvZG93&#10;bnJldi54bWxQSwUGAAAAAAQABAD1AAAAhwMAAAAA&#10;" fillcolor="white [3201]" strokecolor="black [3200]" strokeweight="1pt">
                  <v:textbox>
                    <w:txbxContent>
                      <w:p w:rsidR="00422AF1" w:rsidRDefault="00422AF1" w:rsidP="001B3383">
                        <w:pPr>
                          <w:spacing w:line="240" w:lineRule="auto"/>
                          <w:ind w:firstLine="0"/>
                          <w:jc w:val="center"/>
                        </w:pPr>
                        <w:r>
                          <w:t>Потенциальный резерв</w:t>
                        </w:r>
                      </w:p>
                    </w:txbxContent>
                  </v:textbox>
                </v:rect>
                <v:rect id="Прямоугольник 58" o:spid="_x0000_s1039" style="position:absolute;left:1143;top:5715;width:22955;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6GGsAA&#10;AADbAAAADwAAAGRycy9kb3ducmV2LnhtbERPy4rCMBTdC/5DuAPuNB3BVzWKiAMDI4qPhctLc6ct&#10;09yUJNPWvzcLweXhvFebzlSiIedLywo+RwkI4szqknMFt+vXcA7CB2SNlWVS8CAPm3W/t8JU25bP&#10;1FxCLmII+xQVFCHUqZQ+K8igH9maOHK/1hkMEbpcaodtDDeVHCfJVBosOTYUWNOuoOzv8m8U2FP5&#10;qLZucWwONLv/nELSdtO9UoOPbrsEEagLb/HL/a0VTOLY+CX+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66GGsAAAADbAAAADwAAAAAAAAAAAAAAAACYAgAAZHJzL2Rvd25y&#10;ZXYueG1sUEsFBgAAAAAEAAQA9QAAAIUDAAAAAA==&#10;" fillcolor="white [3201]" strokecolor="black [3200]" strokeweight="1pt">
                  <v:textbox>
                    <w:txbxContent>
                      <w:p w:rsidR="00422AF1" w:rsidRDefault="00422AF1" w:rsidP="001B3383">
                        <w:pPr>
                          <w:spacing w:line="240" w:lineRule="auto"/>
                          <w:ind w:firstLine="0"/>
                          <w:jc w:val="center"/>
                        </w:pPr>
                        <w:r>
                          <w:t>Утвержденный резерв</w:t>
                        </w:r>
                      </w:p>
                    </w:txbxContent>
                  </v:textbox>
                </v:rect>
                <v:rect id="Прямоугольник 59" o:spid="_x0000_s1040" style="position:absolute;left:1143;top:10858;width:22955;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jgcQA&#10;AADbAAAADwAAAGRycy9kb3ducmV2LnhtbESPQWvCQBSE70L/w/IK3nTTglpjNiKlBUFRmvbg8ZF9&#10;TUKzb8PuNon/3i0UPA4z8w2TbUfTip6cbywreJonIIhLqxuuFHx9vs9eQPiArLG1TAqu5GGbP0wy&#10;TLUd+IP6IlQiQtinqKAOoUul9GVNBv3cdsTR+7bOYIjSVVI7HCLctPI5SZbSYMNxocaOXmsqf4pf&#10;o8Cem2u7c+tTf6TV5XAOyTAu35SaPo67DYhAY7iH/9t7rWCxhr8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iI4HEAAAA2wAAAA8AAAAAAAAAAAAAAAAAmAIAAGRycy9k&#10;b3ducmV2LnhtbFBLBQYAAAAABAAEAPUAAACJAwAAAAA=&#10;" fillcolor="white [3201]" strokecolor="black [3200]" strokeweight="1pt">
                  <v:textbox>
                    <w:txbxContent>
                      <w:p w:rsidR="00422AF1" w:rsidRDefault="00422AF1" w:rsidP="001B3383">
                        <w:pPr>
                          <w:spacing w:line="240" w:lineRule="auto"/>
                          <w:ind w:firstLine="0"/>
                          <w:jc w:val="center"/>
                        </w:pPr>
                        <w:r>
                          <w:t>Обучаемый резерв</w:t>
                        </w:r>
                      </w:p>
                    </w:txbxContent>
                  </v:textbox>
                </v:rect>
                <v:rect id="Прямоугольник 60" o:spid="_x0000_s1041" style="position:absolute;left:1143;top:16192;width:22955;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RAocAA&#10;AADbAAAADwAAAGRycy9kb3ducmV2LnhtbERPy4rCMBTdC/5DuII7TXVRtWMUEQeEEcXHYpaX5k5b&#10;prkpSaatfz9ZCC4P573e9qYWLTlfWVYwmyYgiHOrKy4UPO6fkyUIH5A11pZJwZM8bDfDwRozbTu+&#10;UnsLhYgh7DNUUIbQZFL6vCSDfmob4sj9WGcwROgKqR12MdzUcp4kqTRYcWwosaF9Sfnv7c8osJfq&#10;We/c6tyeaPH9dQlJ16cHpcajfvcBIlAf3uKX+6gVpHF9/BJ/gN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7RAocAAAADbAAAADwAAAAAAAAAAAAAAAACYAgAAZHJzL2Rvd25y&#10;ZXYueG1sUEsFBgAAAAAEAAQA9QAAAIUDAAAAAA==&#10;" fillcolor="white [3201]" strokecolor="black [3200]" strokeweight="1pt">
                  <v:textbox>
                    <w:txbxContent>
                      <w:p w:rsidR="00422AF1" w:rsidRDefault="00422AF1" w:rsidP="001B3383">
                        <w:pPr>
                          <w:spacing w:line="240" w:lineRule="auto"/>
                          <w:ind w:firstLine="0"/>
                          <w:jc w:val="center"/>
                        </w:pPr>
                        <w:r>
                          <w:t>Подготовленный резерв</w:t>
                        </w:r>
                      </w:p>
                    </w:txbxContent>
                  </v:textbox>
                </v:rect>
                <v:rect id="Прямоугольник 61" o:spid="_x0000_s1042" style="position:absolute;left:1143;top:21431;width:22955;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lOsQA&#10;AADbAAAADwAAAGRycy9kb3ducmV2LnhtbESPQWvCQBSE7wX/w/KE3urGHtIa3QQRC4WWitGDx0f2&#10;mQSzb8PuNon/vlso9DjMzDfMpphMJwZyvrWsYLlIQBBXVrdcKzif3p5eQfiArLGzTAru5KHIZw8b&#10;zLQd+UhDGWoRIewzVNCE0GdS+qohg35he+LoXa0zGKJ0tdQOxwg3nXxOklQabDkuNNjTrqHqVn4b&#10;BfbQ3rutW30Nn/Ry+TiEZJzSvVKP82m7BhFoCv/hv/a7VpAu4f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45TrEAAAA2wAAAA8AAAAAAAAAAAAAAAAAmAIAAGRycy9k&#10;b3ducmV2LnhtbFBLBQYAAAAABAAEAPUAAACJAwAAAAA=&#10;" fillcolor="white [3201]" strokecolor="black [3200]" strokeweight="1pt">
                  <v:textbox>
                    <w:txbxContent>
                      <w:p w:rsidR="00422AF1" w:rsidRDefault="00422AF1" w:rsidP="001B3383">
                        <w:pPr>
                          <w:spacing w:line="240" w:lineRule="auto"/>
                          <w:ind w:firstLine="0"/>
                          <w:jc w:val="center"/>
                        </w:pPr>
                        <w:r>
                          <w:t>Задействованный резерв</w:t>
                        </w:r>
                      </w:p>
                    </w:txbxContent>
                  </v:textbox>
                </v:rect>
                <v:rect id="Прямоугольник 62" o:spid="_x0000_s1043" style="position:absolute;left:28479;top:2952;width:22956;height:3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p7TcQA&#10;AADbAAAADwAAAGRycy9kb3ducmV2LnhtbESPQWvCQBSE70L/w/IKvemmHqJGN0GKQqGlYtqDx0f2&#10;NQnNvg272yT++65Q8DjMzDfMrphMJwZyvrWs4HmRgCCurG65VvD1eZyvQfiArLGzTAqu5KHIH2Y7&#10;zLQd+UxDGWoRIewzVNCE0GdS+qohg35he+LofVtnMETpaqkdjhFuOrlMklQabDkuNNjTS0PVT/lr&#10;FNhTe+32bvMxvNPq8nYKyTilB6WeHqf9FkSgKdzD/+1XrSBdwu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qe03EAAAA2wAAAA8AAAAAAAAAAAAAAAAAmAIAAGRycy9k&#10;b3ducmV2LnhtbFBLBQYAAAAABAAEAPUAAACJAwAAAAA=&#10;" fillcolor="white [3201]" strokecolor="black [3200]" strokeweight="1pt">
                  <v:textbox>
                    <w:txbxContent>
                      <w:p w:rsidR="00422AF1" w:rsidRDefault="00422AF1" w:rsidP="001B3383">
                        <w:pPr>
                          <w:spacing w:line="240" w:lineRule="auto"/>
                          <w:ind w:firstLine="0"/>
                          <w:jc w:val="center"/>
                        </w:pPr>
                        <w:r>
                          <w:t>Этап формирования резерва</w:t>
                        </w:r>
                      </w:p>
                    </w:txbxContent>
                  </v:textbox>
                </v:rect>
                <v:rect id="Прямоугольник 63" o:spid="_x0000_s1044" style="position:absolute;left:28479;top:13335;width:22956;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be1sMA&#10;AADbAAAADwAAAGRycy9kb3ducmV2LnhtbESPQWvCQBSE7wX/w/KE3upGC6lGVxFRKLRUqh48PrLP&#10;JJh9G3bXJP77riD0OMzMN8xi1ZtatOR8ZVnBeJSAIM6trrhQcDru3qYgfEDWWFsmBXfysFoOXhaY&#10;advxL7WHUIgIYZ+hgjKEJpPS5yUZ9CPbEEfvYp3BEKUrpHbYRbip5SRJUmmw4rhQYkObkvLr4WYU&#10;2H11r9du9tN+08f5ax+Srk+3Sr0O+/UcRKA+/Ief7U+tIH2Hx5f4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be1sMAAADbAAAADwAAAAAAAAAAAAAAAACYAgAAZHJzL2Rv&#10;d25yZXYueG1sUEsFBgAAAAAEAAQA9QAAAIgDAAAAAA==&#10;" fillcolor="white [3201]" strokecolor="black [3200]" strokeweight="1pt">
                  <v:textbox>
                    <w:txbxContent>
                      <w:p w:rsidR="00422AF1" w:rsidRDefault="00422AF1" w:rsidP="001B3383">
                        <w:pPr>
                          <w:spacing w:line="240" w:lineRule="auto"/>
                          <w:ind w:firstLine="0"/>
                          <w:jc w:val="center"/>
                        </w:pPr>
                        <w:r>
                          <w:t>Этап развития резерва</w:t>
                        </w:r>
                      </w:p>
                    </w:txbxContent>
                  </v:textbox>
                </v:rect>
                <v:rect id="Прямоугольник 64" o:spid="_x0000_s1045" style="position:absolute;left:28575;top:21145;width:22955;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9GosMA&#10;AADbAAAADwAAAGRycy9kb3ducmV2LnhtbESPQWvCQBSE7wX/w/KE3upGKalGVxFRKLRUqh48PrLP&#10;JJh9G3bXJP77riD0OMzMN8xi1ZtatOR8ZVnBeJSAIM6trrhQcDru3qYgfEDWWFsmBXfysFoOXhaY&#10;advxL7WHUIgIYZ+hgjKEJpPS5yUZ9CPbEEfvYp3BEKUrpHbYRbip5SRJUmmw4rhQYkObkvLr4WYU&#10;2H11r9du9tN+08f5ax+Srk+3Sr0O+/UcRKA+/Ief7U+tIH2Hx5f4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9GosMAAADbAAAADwAAAAAAAAAAAAAAAACYAgAAZHJzL2Rv&#10;d25yZXYueG1sUEsFBgAAAAAEAAQA9QAAAIgDAAAAAA==&#10;" fillcolor="white [3201]" strokecolor="black [3200]" strokeweight="1pt">
                  <v:textbox>
                    <w:txbxContent>
                      <w:p w:rsidR="00422AF1" w:rsidRDefault="00422AF1" w:rsidP="001B3383">
                        <w:pPr>
                          <w:spacing w:line="240" w:lineRule="auto"/>
                          <w:ind w:firstLine="0"/>
                          <w:jc w:val="center"/>
                        </w:pPr>
                        <w:r>
                          <w:t>Этап использования резерва</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0" o:spid="_x0000_s1046" type="#_x0000_t67" style="position:absolute;left:24455;top:3119;width:3810;height:3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jwycIA&#10;AADbAAAADwAAAGRycy9kb3ducmV2LnhtbERPTYvCMBC9C/sfwizsRTRddaV2jSJCQW/qCuJtaMa2&#10;2ExKk2rXX28OgsfH+54vO1OJGzWutKzgexiBIM6sLjlXcPxLBzEI55E1VpZJwT85WC4+enNMtL3z&#10;nm4Hn4sQwi5BBYX3dSKlywoy6Ia2Jg7cxTYGfYBNLnWD9xBuKjmKoqk0WHJoKLCmdUHZ9dAaBefZ&#10;bN0+6vEuja/ppp3E2bZ/ipX6+uxWvyA8df4tfrk3WsFPWB++h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GPDJwgAAANsAAAAPAAAAAAAAAAAAAAAAAJgCAABkcnMvZG93&#10;bnJldi54bWxQSwUGAAAAAAQABAD1AAAAhwMAAAAA&#10;" adj="10933" fillcolor="white [3201]" strokecolor="black [3200]" strokeweight="1pt"/>
                <v:shape id="Стрелка вниз 65" o:spid="_x0000_s1047" type="#_x0000_t67" style="position:absolute;left:24455;top:13596;width:3810;height:3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OZ7MUA&#10;AADbAAAADwAAAGRycy9kb3ducmV2LnhtbESPQWvCQBSE74L/YXmCl6IbbZWYuooIAXurUSi9PbKv&#10;STD7NmQ3mvrr3ULB4zAz3zDrbW9qcaXWVZYVzKYRCOLc6ooLBedTOolBOI+ssbZMCn7JwXYzHKwx&#10;0fbGR7pmvhABwi5BBaX3TSKly0sy6Ka2IQ7ej20N+iDbQuoWbwFuajmPoqU0WHFYKLGhfUn5JeuM&#10;gu/Vat/dm9fPNL6kh+4tzj9evmKlxqN+9w7CU++f4f/2QStYLuDvS/gBcv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A5nsxQAAANsAAAAPAAAAAAAAAAAAAAAAAJgCAABkcnMv&#10;ZG93bnJldi54bWxQSwUGAAAAAAQABAD1AAAAigMAAAAA&#10;" adj="10933" fillcolor="white [3201]" strokecolor="black [3200]" strokeweight="1pt"/>
                <v:shape id="Стрелка вниз 66" o:spid="_x0000_s1048" type="#_x0000_t67" style="position:absolute;left:24455;top:21312;width:3810;height:385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EHm8UA&#10;AADbAAAADwAAAGRycy9kb3ducmV2LnhtbESPQWvCQBSE7wX/w/KEXopubEuI0Y2IELC31gri7ZF9&#10;JiHZtyG70eiv7xYKPQ4z8w2z3oymFVfqXW1ZwWIegSAurK65VHD8zmcJCOeRNbaWScGdHGyyydMa&#10;U21v/EXXgy9FgLBLUUHlfZdK6YqKDLq57YiDd7G9QR9kX0rd4y3ATStfoyiWBmsOCxV2tKuoaA6D&#10;UXBeLnfDo3v7zJMm3w/vSfHxckqUep6O2xUIT6P/D/+191pBHMPvl/ADZP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QebxQAAANsAAAAPAAAAAAAAAAAAAAAAAJgCAABkcnMv&#10;ZG93bnJldi54bWxQSwUGAAAAAAQABAD1AAAAigMAAAAA&#10;" adj="10933" fillcolor="white [3201]" strokecolor="black [3200]" strokeweight="1pt"/>
                <w10:anchorlock/>
              </v:group>
            </w:pict>
          </mc:Fallback>
        </mc:AlternateContent>
      </w:r>
    </w:p>
    <w:p w:rsidR="001B3383" w:rsidRPr="009D7CA1" w:rsidRDefault="00D632CF" w:rsidP="00D632CF">
      <w:pPr>
        <w:ind w:firstLine="0"/>
        <w:jc w:val="center"/>
        <w:rPr>
          <w:sz w:val="28"/>
          <w:szCs w:val="28"/>
        </w:rPr>
      </w:pPr>
      <w:r>
        <w:rPr>
          <w:sz w:val="28"/>
          <w:szCs w:val="28"/>
        </w:rPr>
        <w:t>Рисунок</w:t>
      </w:r>
      <w:r w:rsidR="001B3383">
        <w:rPr>
          <w:sz w:val="28"/>
          <w:szCs w:val="28"/>
        </w:rPr>
        <w:t xml:space="preserve"> 2. Соответствие видов кадрового резерва и его жизненному циклу</w:t>
      </w:r>
    </w:p>
    <w:p w:rsidR="000866B1" w:rsidRDefault="000866B1" w:rsidP="00E06625">
      <w:pPr>
        <w:rPr>
          <w:sz w:val="28"/>
          <w:szCs w:val="28"/>
          <w:shd w:val="clear" w:color="auto" w:fill="FFFFFF"/>
        </w:rPr>
      </w:pPr>
      <w:r w:rsidRPr="000866B1">
        <w:rPr>
          <w:sz w:val="28"/>
          <w:szCs w:val="28"/>
          <w:shd w:val="clear" w:color="auto" w:fill="FFFFFF"/>
        </w:rPr>
        <w:t xml:space="preserve">Как и любой процесс управления, персоналом, работа с кадровым резервом эффективна только тогда, когда она ведется комплексно. </w:t>
      </w:r>
      <w:r w:rsidR="00E06625">
        <w:rPr>
          <w:sz w:val="28"/>
          <w:szCs w:val="28"/>
          <w:shd w:val="clear" w:color="auto" w:fill="FFFFFF"/>
        </w:rPr>
        <w:t>Управление кадровым резервом направлен</w:t>
      </w:r>
      <w:r w:rsidR="00AA4EC8">
        <w:rPr>
          <w:sz w:val="28"/>
          <w:szCs w:val="28"/>
          <w:shd w:val="clear" w:color="auto" w:fill="FFFFFF"/>
        </w:rPr>
        <w:t>о</w:t>
      </w:r>
      <w:r w:rsidRPr="000866B1">
        <w:rPr>
          <w:sz w:val="28"/>
          <w:szCs w:val="28"/>
          <w:shd w:val="clear" w:color="auto" w:fill="FFFFFF"/>
        </w:rPr>
        <w:t xml:space="preserve"> на то, чтобы, во-первых, свести к минимуму риск потерь, появление которых неизбежно в связи с уходом ключевых </w:t>
      </w:r>
      <w:r w:rsidRPr="000866B1">
        <w:rPr>
          <w:sz w:val="28"/>
          <w:szCs w:val="28"/>
          <w:shd w:val="clear" w:color="auto" w:fill="FFFFFF"/>
        </w:rPr>
        <w:lastRenderedPageBreak/>
        <w:t xml:space="preserve">сотрудников. Во-вторых, </w:t>
      </w:r>
      <w:r>
        <w:rPr>
          <w:sz w:val="28"/>
          <w:szCs w:val="28"/>
          <w:shd w:val="clear" w:color="auto" w:fill="FFFFFF"/>
        </w:rPr>
        <w:t>максимально</w:t>
      </w:r>
      <w:r w:rsidRPr="000866B1">
        <w:rPr>
          <w:sz w:val="28"/>
          <w:szCs w:val="28"/>
          <w:shd w:val="clear" w:color="auto" w:fill="FFFFFF"/>
        </w:rPr>
        <w:t xml:space="preserve"> задействовать внутрен</w:t>
      </w:r>
      <w:r>
        <w:rPr>
          <w:sz w:val="28"/>
          <w:szCs w:val="28"/>
          <w:shd w:val="clear" w:color="auto" w:fill="FFFFFF"/>
        </w:rPr>
        <w:t>ний кадровый ресурс организации.</w:t>
      </w:r>
      <w:r w:rsidRPr="000866B1">
        <w:rPr>
          <w:sz w:val="28"/>
          <w:szCs w:val="28"/>
          <w:shd w:val="clear" w:color="auto" w:fill="FFFFFF"/>
        </w:rPr>
        <w:t xml:space="preserve"> </w:t>
      </w:r>
      <w:r>
        <w:rPr>
          <w:sz w:val="28"/>
          <w:szCs w:val="28"/>
          <w:shd w:val="clear" w:color="auto" w:fill="FFFFFF"/>
        </w:rPr>
        <w:t>В</w:t>
      </w:r>
      <w:r w:rsidRPr="000866B1">
        <w:rPr>
          <w:sz w:val="28"/>
          <w:szCs w:val="28"/>
          <w:shd w:val="clear" w:color="auto" w:fill="FFFFFF"/>
        </w:rPr>
        <w:t>-третьих, управлять мотивацией перспективных сотрудников</w:t>
      </w:r>
      <w:r>
        <w:rPr>
          <w:sz w:val="28"/>
          <w:szCs w:val="28"/>
          <w:shd w:val="clear" w:color="auto" w:fill="FFFFFF"/>
        </w:rPr>
        <w:t>,</w:t>
      </w:r>
      <w:r w:rsidRPr="000866B1">
        <w:rPr>
          <w:sz w:val="28"/>
          <w:szCs w:val="28"/>
          <w:shd w:val="clear" w:color="auto" w:fill="FFFFFF"/>
        </w:rPr>
        <w:t xml:space="preserve"> используя целенаправленную деятельность по их профессиональному развитию и обеспечению карьеры. При хорошо отлаженной общей системе управления, и кадровый резерв</w:t>
      </w:r>
      <w:r w:rsidR="00AA4EC8">
        <w:rPr>
          <w:sz w:val="28"/>
          <w:szCs w:val="28"/>
          <w:shd w:val="clear" w:color="auto" w:fill="FFFFFF"/>
        </w:rPr>
        <w:t xml:space="preserve"> може</w:t>
      </w:r>
      <w:r w:rsidRPr="000866B1">
        <w:rPr>
          <w:sz w:val="28"/>
          <w:szCs w:val="28"/>
          <w:shd w:val="clear" w:color="auto" w:fill="FFFFFF"/>
        </w:rPr>
        <w:t xml:space="preserve">т служить регулярными источниками набора персонала. </w:t>
      </w:r>
    </w:p>
    <w:p w:rsidR="00DE4AC5" w:rsidRDefault="00DE4AC5" w:rsidP="00E06625">
      <w:pPr>
        <w:rPr>
          <w:sz w:val="28"/>
          <w:szCs w:val="28"/>
          <w:shd w:val="clear" w:color="auto" w:fill="FFFFFF"/>
        </w:rPr>
      </w:pPr>
      <w:r>
        <w:rPr>
          <w:sz w:val="28"/>
          <w:szCs w:val="28"/>
          <w:shd w:val="clear" w:color="auto" w:fill="FFFFFF"/>
        </w:rPr>
        <w:t>Формирование кадрового резерва осуществляется одним из способов:</w:t>
      </w:r>
    </w:p>
    <w:p w:rsidR="00DE4AC5" w:rsidRDefault="00DE4AC5" w:rsidP="00E06625">
      <w:pPr>
        <w:rPr>
          <w:sz w:val="28"/>
          <w:szCs w:val="28"/>
          <w:shd w:val="clear" w:color="auto" w:fill="FFFFFF"/>
        </w:rPr>
      </w:pPr>
      <w:r>
        <w:rPr>
          <w:sz w:val="28"/>
          <w:szCs w:val="28"/>
          <w:shd w:val="clear" w:color="auto" w:fill="FFFFFF"/>
        </w:rPr>
        <w:t>1. Замещение вакансий «извне». Иными словами, речь идет о приеме на работу высококвалифицированных специалистов.</w:t>
      </w:r>
    </w:p>
    <w:p w:rsidR="00DE4AC5" w:rsidRPr="000866B1" w:rsidRDefault="00DE4AC5" w:rsidP="00E06625">
      <w:pPr>
        <w:rPr>
          <w:sz w:val="28"/>
          <w:szCs w:val="28"/>
          <w:shd w:val="clear" w:color="auto" w:fill="FFFFFF"/>
        </w:rPr>
      </w:pPr>
      <w:r>
        <w:rPr>
          <w:sz w:val="28"/>
          <w:szCs w:val="28"/>
          <w:shd w:val="clear" w:color="auto" w:fill="FFFFFF"/>
        </w:rPr>
        <w:t>2. Замещение вакансий «изнутри». Предполагается использовать внутренние ресурсы путем создания индивидуальной комплексной системы подготовки и обучения персонала на основе имеющегося внутреннего опыта.</w:t>
      </w:r>
    </w:p>
    <w:p w:rsidR="000866B1" w:rsidRDefault="00AA4EC8">
      <w:pPr>
        <w:rPr>
          <w:sz w:val="28"/>
          <w:szCs w:val="28"/>
          <w:shd w:val="clear" w:color="auto" w:fill="FFFFFF"/>
        </w:rPr>
      </w:pPr>
      <w:r>
        <w:rPr>
          <w:sz w:val="28"/>
          <w:szCs w:val="28"/>
          <w:shd w:val="clear" w:color="auto" w:fill="FFFFFF"/>
        </w:rPr>
        <w:t xml:space="preserve">Следует отметить, что каждый из представленных подходов имеет свои недостатки. Так </w:t>
      </w:r>
      <w:proofErr w:type="spellStart"/>
      <w:r>
        <w:rPr>
          <w:sz w:val="28"/>
          <w:szCs w:val="28"/>
          <w:shd w:val="clear" w:color="auto" w:fill="FFFFFF"/>
        </w:rPr>
        <w:t>найм</w:t>
      </w:r>
      <w:proofErr w:type="spellEnd"/>
      <w:r>
        <w:rPr>
          <w:sz w:val="28"/>
          <w:szCs w:val="28"/>
          <w:shd w:val="clear" w:color="auto" w:fill="FFFFFF"/>
        </w:rPr>
        <w:t xml:space="preserve"> специалистов со стороны обуславливает рост временных затрат и возможную неоправданность финансовых результатов. В соответствии с этим целесообразней использовать</w:t>
      </w:r>
      <w:r w:rsidR="00107253">
        <w:rPr>
          <w:sz w:val="28"/>
          <w:szCs w:val="28"/>
          <w:shd w:val="clear" w:color="auto" w:fill="FFFFFF"/>
        </w:rPr>
        <w:t xml:space="preserve"> кандидата из имеющегося кадрового</w:t>
      </w:r>
      <w:r>
        <w:rPr>
          <w:sz w:val="28"/>
          <w:szCs w:val="28"/>
          <w:shd w:val="clear" w:color="auto" w:fill="FFFFFF"/>
        </w:rPr>
        <w:t xml:space="preserve"> состав</w:t>
      </w:r>
      <w:r w:rsidR="00107253">
        <w:rPr>
          <w:sz w:val="28"/>
          <w:szCs w:val="28"/>
          <w:shd w:val="clear" w:color="auto" w:fill="FFFFFF"/>
        </w:rPr>
        <w:t>а</w:t>
      </w:r>
      <w:r>
        <w:rPr>
          <w:sz w:val="28"/>
          <w:szCs w:val="28"/>
          <w:shd w:val="clear" w:color="auto" w:fill="FFFFFF"/>
        </w:rPr>
        <w:t xml:space="preserve"> организации.</w:t>
      </w:r>
      <w:r w:rsidR="00107253">
        <w:rPr>
          <w:sz w:val="28"/>
          <w:szCs w:val="28"/>
          <w:shd w:val="clear" w:color="auto" w:fill="FFFFFF"/>
        </w:rPr>
        <w:t xml:space="preserve"> Кроме того, такой сотрудник в большей степени «заточен» под данную организацию, обладает значительными преимуществами (</w:t>
      </w:r>
      <w:r w:rsidR="00107253" w:rsidRPr="00107253">
        <w:rPr>
          <w:sz w:val="28"/>
          <w:szCs w:val="28"/>
        </w:rPr>
        <w:t>опыт, знания, адаптация, обучение, переквалификация, ценность, вовлеченност</w:t>
      </w:r>
      <w:r w:rsidR="00107253">
        <w:rPr>
          <w:sz w:val="28"/>
          <w:szCs w:val="28"/>
          <w:shd w:val="clear" w:color="auto" w:fill="FFFFFF"/>
        </w:rPr>
        <w:t>ь).</w:t>
      </w:r>
      <w:r>
        <w:rPr>
          <w:sz w:val="28"/>
          <w:szCs w:val="28"/>
          <w:shd w:val="clear" w:color="auto" w:fill="FFFFFF"/>
        </w:rPr>
        <w:t xml:space="preserve"> С другой стороны, «выращивание» специалистов внутри предприятия может привести к застою, поскольку не появляются новые кадры со свежими идеями и взглядами.</w:t>
      </w:r>
    </w:p>
    <w:p w:rsidR="00344D18" w:rsidRPr="00344D18" w:rsidRDefault="00344D18">
      <w:pPr>
        <w:rPr>
          <w:sz w:val="28"/>
          <w:szCs w:val="28"/>
          <w:shd w:val="clear" w:color="auto" w:fill="FFFFFF"/>
        </w:rPr>
      </w:pPr>
      <w:r w:rsidRPr="00344D18">
        <w:rPr>
          <w:sz w:val="28"/>
          <w:szCs w:val="28"/>
        </w:rPr>
        <w:t>Можно прийти к выводу, что при «выращивании» необходимого сотрудника в компании сохраняются технологии, передается опыт, развивается корпоративная культура, что только с лучшей стороны влияет на имидж компании и ее конкурентоспособность.</w:t>
      </w:r>
    </w:p>
    <w:p w:rsidR="00D033B1" w:rsidRPr="00D033B1" w:rsidRDefault="00344D18" w:rsidP="00344D18">
      <w:pPr>
        <w:rPr>
          <w:sz w:val="28"/>
          <w:szCs w:val="28"/>
          <w:shd w:val="clear" w:color="auto" w:fill="FFFFFF"/>
        </w:rPr>
      </w:pPr>
      <w:r>
        <w:rPr>
          <w:sz w:val="28"/>
          <w:szCs w:val="28"/>
          <w:shd w:val="clear" w:color="auto" w:fill="FFFFFF"/>
        </w:rPr>
        <w:t xml:space="preserve">Таким образом, можно заключить, что кадровый резерв является стратегическим ресурсом организации, который требует </w:t>
      </w:r>
      <w:r w:rsidRPr="00344D18">
        <w:rPr>
          <w:sz w:val="28"/>
          <w:szCs w:val="28"/>
          <w:shd w:val="clear" w:color="auto" w:fill="FFFFFF"/>
        </w:rPr>
        <w:t xml:space="preserve">сохранения, обновления, пополнения и </w:t>
      </w:r>
      <w:r>
        <w:rPr>
          <w:sz w:val="28"/>
          <w:szCs w:val="28"/>
          <w:shd w:val="clear" w:color="auto" w:fill="FFFFFF"/>
        </w:rPr>
        <w:t>должного</w:t>
      </w:r>
      <w:r w:rsidRPr="00344D18">
        <w:rPr>
          <w:sz w:val="28"/>
          <w:szCs w:val="28"/>
          <w:shd w:val="clear" w:color="auto" w:fill="FFFFFF"/>
        </w:rPr>
        <w:t xml:space="preserve"> управления</w:t>
      </w:r>
      <w:r>
        <w:rPr>
          <w:sz w:val="28"/>
          <w:szCs w:val="28"/>
          <w:shd w:val="clear" w:color="auto" w:fill="FFFFFF"/>
        </w:rPr>
        <w:t>.</w:t>
      </w:r>
      <w:r w:rsidR="00D033B1" w:rsidRPr="00D033B1">
        <w:rPr>
          <w:sz w:val="28"/>
          <w:szCs w:val="28"/>
        </w:rPr>
        <w:t xml:space="preserve"> Он позволяет эффективно и в кротчайшие сроки заполнить вакантные должности в организации; отладить </w:t>
      </w:r>
      <w:r w:rsidR="00D033B1" w:rsidRPr="00D033B1">
        <w:rPr>
          <w:sz w:val="28"/>
          <w:szCs w:val="28"/>
        </w:rPr>
        <w:lastRenderedPageBreak/>
        <w:t>механизм отбора, обучения и переобучения претендентов на данные рабочие места, что в свою очередь приведет к повышению эффективность работы организации в целом в долгосрочной перспективе.</w:t>
      </w:r>
    </w:p>
    <w:p w:rsidR="004725C8" w:rsidRPr="007F2DB6" w:rsidRDefault="004725C8">
      <w:pPr>
        <w:rPr>
          <w:sz w:val="28"/>
        </w:rPr>
      </w:pPr>
    </w:p>
    <w:p w:rsidR="007F2DB6" w:rsidRPr="0090589C" w:rsidRDefault="007F2DB6" w:rsidP="0090589C">
      <w:pPr>
        <w:pStyle w:val="2"/>
        <w:spacing w:before="0" w:after="240" w:line="240" w:lineRule="auto"/>
        <w:ind w:firstLine="0"/>
        <w:jc w:val="center"/>
        <w:rPr>
          <w:rFonts w:ascii="Times New Roman" w:hAnsi="Times New Roman" w:cs="Times New Roman"/>
          <w:b/>
          <w:color w:val="auto"/>
          <w:sz w:val="28"/>
          <w:szCs w:val="28"/>
        </w:rPr>
      </w:pPr>
      <w:bookmarkStart w:id="5" w:name="_Toc530325080"/>
      <w:r w:rsidRPr="0090589C">
        <w:rPr>
          <w:rFonts w:ascii="Times New Roman" w:hAnsi="Times New Roman" w:cs="Times New Roman"/>
          <w:b/>
          <w:color w:val="auto"/>
          <w:sz w:val="28"/>
          <w:szCs w:val="28"/>
        </w:rPr>
        <w:t>1.2. Порядок формирования кадрового резерва</w:t>
      </w:r>
      <w:bookmarkEnd w:id="5"/>
    </w:p>
    <w:p w:rsidR="003D517F" w:rsidRDefault="007F3D6F" w:rsidP="007F3D6F">
      <w:pPr>
        <w:rPr>
          <w:sz w:val="28"/>
          <w:szCs w:val="28"/>
          <w:shd w:val="clear" w:color="auto" w:fill="FFFFFF"/>
        </w:rPr>
      </w:pPr>
      <w:r>
        <w:rPr>
          <w:sz w:val="28"/>
          <w:szCs w:val="28"/>
          <w:shd w:val="clear" w:color="auto" w:fill="FFFFFF"/>
        </w:rPr>
        <w:t>Проведение планомерной и системной подготовки является залогом успешного формирования кадрового резерва</w:t>
      </w:r>
      <w:r w:rsidR="0078048B">
        <w:rPr>
          <w:sz w:val="28"/>
          <w:szCs w:val="28"/>
          <w:shd w:val="clear" w:color="auto" w:fill="FFFFFF"/>
        </w:rPr>
        <w:t>, необходимого для более качественного обеспечения организации квалифицированными специалистами. Работа с ним должна строиться на основе следующих принципов:</w:t>
      </w:r>
    </w:p>
    <w:p w:rsidR="0078048B" w:rsidRDefault="0078048B" w:rsidP="007F3D6F">
      <w:pPr>
        <w:rPr>
          <w:sz w:val="28"/>
          <w:szCs w:val="28"/>
          <w:shd w:val="clear" w:color="auto" w:fill="FFFFFF"/>
        </w:rPr>
      </w:pPr>
      <w:r>
        <w:rPr>
          <w:sz w:val="28"/>
          <w:szCs w:val="28"/>
          <w:shd w:val="clear" w:color="auto" w:fill="FFFFFF"/>
        </w:rPr>
        <w:t>1. Актуальность резерва, т.е. наличие реальной потребности в замещении должностей.</w:t>
      </w:r>
    </w:p>
    <w:p w:rsidR="00726D8A" w:rsidRDefault="0078048B" w:rsidP="00726D8A">
      <w:pPr>
        <w:rPr>
          <w:sz w:val="28"/>
          <w:szCs w:val="28"/>
          <w:shd w:val="clear" w:color="auto" w:fill="FFFFFF"/>
        </w:rPr>
      </w:pPr>
      <w:r>
        <w:rPr>
          <w:sz w:val="28"/>
          <w:szCs w:val="28"/>
          <w:shd w:val="clear" w:color="auto" w:fill="FFFFFF"/>
        </w:rPr>
        <w:t xml:space="preserve">2. Соответствие кандидата на должность и типа резерва, т.е. </w:t>
      </w:r>
      <w:r w:rsidR="00726D8A">
        <w:rPr>
          <w:sz w:val="28"/>
          <w:szCs w:val="28"/>
          <w:shd w:val="clear" w:color="auto" w:fill="FFFFFF"/>
        </w:rPr>
        <w:t xml:space="preserve">учет требований к квалификации </w:t>
      </w:r>
      <w:r w:rsidR="00726D8A" w:rsidRPr="00726D8A">
        <w:rPr>
          <w:sz w:val="28"/>
          <w:szCs w:val="28"/>
          <w:shd w:val="clear" w:color="auto" w:fill="FFFFFF"/>
        </w:rPr>
        <w:t>кандидата при работе в определенной должности, способностей и потенциала для стратегического резерва.</w:t>
      </w:r>
    </w:p>
    <w:p w:rsidR="0078048B" w:rsidRDefault="0078048B" w:rsidP="007F3D6F">
      <w:pPr>
        <w:rPr>
          <w:sz w:val="28"/>
          <w:szCs w:val="28"/>
          <w:shd w:val="clear" w:color="auto" w:fill="FFFFFF"/>
        </w:rPr>
      </w:pPr>
      <w:r>
        <w:rPr>
          <w:sz w:val="28"/>
          <w:szCs w:val="28"/>
          <w:shd w:val="clear" w:color="auto" w:fill="FFFFFF"/>
        </w:rPr>
        <w:t>3. Перспективность кандидата, т.е. нацеленность на профессиональный рост, требования к образованию, стажу работы в должности, динамичность карьеры.</w:t>
      </w:r>
    </w:p>
    <w:p w:rsidR="0078048B" w:rsidRDefault="0078048B" w:rsidP="007F3D6F">
      <w:pPr>
        <w:rPr>
          <w:sz w:val="28"/>
          <w:szCs w:val="28"/>
          <w:shd w:val="clear" w:color="auto" w:fill="FFFFFF"/>
        </w:rPr>
      </w:pPr>
      <w:r>
        <w:rPr>
          <w:sz w:val="28"/>
          <w:szCs w:val="28"/>
          <w:shd w:val="clear" w:color="auto" w:fill="FFFFFF"/>
        </w:rPr>
        <w:t xml:space="preserve">4. </w:t>
      </w:r>
      <w:proofErr w:type="spellStart"/>
      <w:r>
        <w:rPr>
          <w:sz w:val="28"/>
          <w:szCs w:val="28"/>
          <w:shd w:val="clear" w:color="auto" w:fill="FFFFFF"/>
        </w:rPr>
        <w:t>Ресурсообеспеченность</w:t>
      </w:r>
      <w:proofErr w:type="spellEnd"/>
      <w:r>
        <w:rPr>
          <w:sz w:val="28"/>
          <w:szCs w:val="28"/>
          <w:shd w:val="clear" w:color="auto" w:fill="FFFFFF"/>
        </w:rPr>
        <w:t xml:space="preserve"> резерва, т.е. наличие программы развития, </w:t>
      </w:r>
      <w:r w:rsidR="00726D8A">
        <w:rPr>
          <w:sz w:val="28"/>
          <w:szCs w:val="28"/>
          <w:shd w:val="clear" w:color="auto" w:fill="FFFFFF"/>
        </w:rPr>
        <w:t>формирующей</w:t>
      </w:r>
      <w:r>
        <w:rPr>
          <w:sz w:val="28"/>
          <w:szCs w:val="28"/>
          <w:shd w:val="clear" w:color="auto" w:fill="FFFFFF"/>
        </w:rPr>
        <w:t xml:space="preserve"> соответствующий бюджет и поддержку со стороны руководства.</w:t>
      </w:r>
    </w:p>
    <w:p w:rsidR="00E71B7D" w:rsidRDefault="00726D8A" w:rsidP="00E71B7D">
      <w:pPr>
        <w:rPr>
          <w:sz w:val="28"/>
          <w:szCs w:val="28"/>
          <w:shd w:val="clear" w:color="auto" w:fill="FFFFFF"/>
        </w:rPr>
      </w:pPr>
      <w:r>
        <w:rPr>
          <w:sz w:val="28"/>
          <w:szCs w:val="28"/>
          <w:shd w:val="clear" w:color="auto" w:fill="FFFFFF"/>
        </w:rPr>
        <w:t xml:space="preserve">Алгоритм формирования кадрового резерва </w:t>
      </w:r>
      <w:r w:rsidR="00E71B7D">
        <w:rPr>
          <w:sz w:val="28"/>
          <w:szCs w:val="28"/>
          <w:shd w:val="clear" w:color="auto" w:fill="FFFFFF"/>
        </w:rPr>
        <w:t>представлен на рис</w:t>
      </w:r>
      <w:r w:rsidR="00D632CF">
        <w:rPr>
          <w:sz w:val="28"/>
          <w:szCs w:val="28"/>
          <w:shd w:val="clear" w:color="auto" w:fill="FFFFFF"/>
        </w:rPr>
        <w:t>унке</w:t>
      </w:r>
      <w:r w:rsidR="00E71B7D">
        <w:rPr>
          <w:sz w:val="28"/>
          <w:szCs w:val="28"/>
          <w:shd w:val="clear" w:color="auto" w:fill="FFFFFF"/>
        </w:rPr>
        <w:t xml:space="preserve"> 2.</w:t>
      </w:r>
    </w:p>
    <w:p w:rsidR="00D632CF" w:rsidRDefault="00D632CF" w:rsidP="00D632CF">
      <w:pPr>
        <w:rPr>
          <w:sz w:val="28"/>
          <w:szCs w:val="28"/>
          <w:shd w:val="clear" w:color="auto" w:fill="FFFFFF"/>
        </w:rPr>
      </w:pPr>
      <w:r>
        <w:rPr>
          <w:sz w:val="28"/>
          <w:szCs w:val="28"/>
          <w:shd w:val="clear" w:color="auto" w:fill="FFFFFF"/>
        </w:rPr>
        <w:t>Определение потребностей в замещении вакантных должностей, а также принципов отбора кандидатов является одной из главных задач формирования кадрового резерва. Данный этап предполагает определение периода планирования, продолжительность которого колеблется от года до пяти лет. На практике в большинстве организаций этот период составляет три года. Также необходимо проводить уточнение кадрового резерва каждые шесть месяцев. Кроме того, по истечении трех лет должен производиться полный пересмотр резерва.</w:t>
      </w:r>
    </w:p>
    <w:p w:rsidR="00E71B7D" w:rsidRDefault="00E71B7D" w:rsidP="00E71B7D">
      <w:pPr>
        <w:rPr>
          <w:sz w:val="28"/>
          <w:szCs w:val="28"/>
          <w:shd w:val="clear" w:color="auto" w:fill="FFFFFF"/>
        </w:rPr>
      </w:pPr>
      <w:r>
        <w:rPr>
          <w:noProof/>
          <w:sz w:val="28"/>
          <w:szCs w:val="28"/>
          <w:lang w:eastAsia="ru-RU"/>
        </w:rPr>
        <w:lastRenderedPageBreak/>
        <mc:AlternateContent>
          <mc:Choice Requires="wpc">
            <w:drawing>
              <wp:inline distT="0" distB="0" distL="0" distR="0">
                <wp:extent cx="5486400" cy="2076450"/>
                <wp:effectExtent l="0" t="0" r="0" b="0"/>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Прямоугольник 5"/>
                        <wps:cNvSpPr/>
                        <wps:spPr>
                          <a:xfrm>
                            <a:off x="981074" y="28575"/>
                            <a:ext cx="3590925"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E71B7D">
                              <w:pPr>
                                <w:spacing w:line="240" w:lineRule="auto"/>
                                <w:ind w:firstLine="0"/>
                                <w:jc w:val="center"/>
                              </w:pPr>
                              <w:r>
                                <w:t>Анализ потребности в кадровом резерве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a:off x="981074" y="561975"/>
                            <a:ext cx="3590925"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E71B7D">
                              <w:pPr>
                                <w:spacing w:line="240" w:lineRule="auto"/>
                                <w:ind w:firstLine="0"/>
                                <w:jc w:val="center"/>
                              </w:pPr>
                              <w:r>
                                <w:t>Формирование и составление списка резервистов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оугольник 15"/>
                        <wps:cNvSpPr/>
                        <wps:spPr>
                          <a:xfrm>
                            <a:off x="990599" y="1114425"/>
                            <a:ext cx="3590925"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E71B7D">
                              <w:pPr>
                                <w:spacing w:line="240" w:lineRule="auto"/>
                                <w:ind w:firstLine="0"/>
                                <w:jc w:val="center"/>
                              </w:pPr>
                              <w:r>
                                <w:t>Подготовка кандидатов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Прямоугольник 16"/>
                        <wps:cNvSpPr/>
                        <wps:spPr>
                          <a:xfrm>
                            <a:off x="1000124" y="1647825"/>
                            <a:ext cx="3590925"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E71B7D">
                              <w:pPr>
                                <w:spacing w:line="240" w:lineRule="auto"/>
                                <w:ind w:firstLine="0"/>
                                <w:jc w:val="center"/>
                              </w:pPr>
                              <w:r>
                                <w:t>Оценка резервистов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Прямая со стрелкой 9"/>
                        <wps:cNvCnPr>
                          <a:stCxn id="5" idx="2"/>
                          <a:endCxn id="13" idx="0"/>
                        </wps:cNvCnPr>
                        <wps:spPr>
                          <a:xfrm>
                            <a:off x="2776537" y="38100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Прямая со стрелкой 19"/>
                        <wps:cNvCnPr/>
                        <wps:spPr>
                          <a:xfrm>
                            <a:off x="2771774" y="91440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 name="Прямая со стрелкой 20"/>
                        <wps:cNvCnPr/>
                        <wps:spPr>
                          <a:xfrm>
                            <a:off x="2771773" y="146685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id="Полотно 1" o:spid="_x0000_s1049" editas="canvas" style="width:6in;height:163.5pt;mso-position-horizontal-relative:char;mso-position-vertical-relative:line" coordsize="54864,20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">
                <v:shape id="_x0000_s1050" type="#_x0000_t75" style="position:absolute;width:54864;height:20764;visibility:visible;mso-wrap-style:square">
                  <v:fill o:detectmouseclick="t"/>
                  <v:path o:connecttype="none"/>
                </v:shape>
                <v:rect id="Прямоугольник 5" o:spid="_x0000_s1051" style="position:absolute;left:9810;top:285;width:35909;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V1cMA&#10;AADaAAAADwAAAGRycy9kb3ducmV2LnhtbESPQWvCQBSE7wX/w/KE3urGQq1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V1cMAAADaAAAADwAAAAAAAAAAAAAAAACYAgAAZHJzL2Rv&#10;d25yZXYueG1sUEsFBgAAAAAEAAQA9QAAAIgDAAAAAA==&#10;" fillcolor="white [3201]" strokecolor="black [3200]" strokeweight="1pt">
                  <v:textbox>
                    <w:txbxContent>
                      <w:p w:rsidR="00422AF1" w:rsidRDefault="00422AF1" w:rsidP="00E71B7D">
                        <w:pPr>
                          <w:spacing w:line="240" w:lineRule="auto"/>
                          <w:ind w:firstLine="0"/>
                          <w:jc w:val="center"/>
                        </w:pPr>
                        <w:r>
                          <w:t>Анализ потребности в кадровом резерве</w:t>
                        </w:r>
                      </w:p>
                    </w:txbxContent>
                  </v:textbox>
                </v:rect>
                <v:rect id="Прямоугольник 13" o:spid="_x0000_s1052" style="position:absolute;left:9810;top:5619;width:35909;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Ctq8IA&#10;AADbAAAADwAAAGRycy9kb3ducmV2LnhtbERPTWvCQBC9F/wPywi91Y0tWJu6CSIVBKXS2EOPQ3ZM&#10;gtnZsLsm8d+7hUJv83ifs8pH04qenG8sK5jPEhDEpdUNVwq+T9unJQgfkDW2lknBjTzk2eRhham2&#10;A39RX4RKxBD2KSqoQ+hSKX1Zk0E/sx1x5M7WGQwRukpqh0MMN618TpKFNNhwbKixo01N5aW4GgX2&#10;2NzatXv77A/0+rM/hmQYFx9KPU7H9TuIQGP4F/+5dzrOf4HfX+IBMr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YK2rwgAAANsAAAAPAAAAAAAAAAAAAAAAAJgCAABkcnMvZG93&#10;bnJldi54bWxQSwUGAAAAAAQABAD1AAAAhwMAAAAA&#10;" fillcolor="white [3201]" strokecolor="black [3200]" strokeweight="1pt">
                  <v:textbox>
                    <w:txbxContent>
                      <w:p w:rsidR="00422AF1" w:rsidRDefault="00422AF1" w:rsidP="00E71B7D">
                        <w:pPr>
                          <w:spacing w:line="240" w:lineRule="auto"/>
                          <w:ind w:firstLine="0"/>
                          <w:jc w:val="center"/>
                        </w:pPr>
                        <w:r>
                          <w:t>Формирование и составление списка резервистов</w:t>
                        </w:r>
                      </w:p>
                    </w:txbxContent>
                  </v:textbox>
                </v:rect>
                <v:rect id="Прямоугольник 15" o:spid="_x0000_s1053" style="position:absolute;left:9905;top:11144;width:35910;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WQRMIA&#10;AADbAAAADwAAAGRycy9kb3ducmV2LnhtbERPTWvCQBC9F/wPywi91Y2FWpu6CSIVBKXS2EOPQ3ZM&#10;gtnZsLsm8d+7hUJv83ifs8pH04qenG8sK5jPEhDEpdUNVwq+T9unJQgfkDW2lknBjTzk2eRhham2&#10;A39RX4RKxBD2KSqoQ+hSKX1Zk0E/sx1x5M7WGQwRukpqh0MMN618TpKFNNhwbKixo01N5aW4GgX2&#10;2NzatXv77A/0+rM/hmQYFx9KPU7H9TuIQGP4F/+5dzrOf4HfX+IBMr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ZBEwgAAANsAAAAPAAAAAAAAAAAAAAAAAJgCAABkcnMvZG93&#10;bnJldi54bWxQSwUGAAAAAAQABAD1AAAAhwMAAAAA&#10;" fillcolor="white [3201]" strokecolor="black [3200]" strokeweight="1pt">
                  <v:textbox>
                    <w:txbxContent>
                      <w:p w:rsidR="00422AF1" w:rsidRDefault="00422AF1" w:rsidP="00E71B7D">
                        <w:pPr>
                          <w:spacing w:line="240" w:lineRule="auto"/>
                          <w:ind w:firstLine="0"/>
                          <w:jc w:val="center"/>
                        </w:pPr>
                        <w:r>
                          <w:t>Подготовка кандидатов</w:t>
                        </w:r>
                      </w:p>
                    </w:txbxContent>
                  </v:textbox>
                </v:rect>
                <v:rect id="Прямоугольник 16" o:spid="_x0000_s1054" style="position:absolute;left:10001;top:16478;width:35909;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cOM8IA&#10;AADbAAAADwAAAGRycy9kb3ducmV2LnhtbERPTWvCQBC9C/0PyxR60017iDa6CVJaKFQU0x56HLJj&#10;EpqdDbvbJP57VxC8zeN9zqaYTCcGcr61rOB5kYAgrqxuuVbw8/0xX4HwAVljZ5kUnMlDkT/MNphp&#10;O/KRhjLUIoawz1BBE0KfSemrhgz6he2JI3eyzmCI0NVSOxxjuOnkS5Kk0mDLsaHBnt4aqv7Kf6PA&#10;Htpzt3Wv+2FHy9+vQ0jGKX1X6ulx2q5BBJrCXXxzf+o4P4XrL/EAm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Fw4zwgAAANsAAAAPAAAAAAAAAAAAAAAAAJgCAABkcnMvZG93&#10;bnJldi54bWxQSwUGAAAAAAQABAD1AAAAhwMAAAAA&#10;" fillcolor="white [3201]" strokecolor="black [3200]" strokeweight="1pt">
                  <v:textbox>
                    <w:txbxContent>
                      <w:p w:rsidR="00422AF1" w:rsidRDefault="00422AF1" w:rsidP="00E71B7D">
                        <w:pPr>
                          <w:spacing w:line="240" w:lineRule="auto"/>
                          <w:ind w:firstLine="0"/>
                          <w:jc w:val="center"/>
                        </w:pPr>
                        <w:r>
                          <w:t>Оценка резервистов</w:t>
                        </w:r>
                      </w:p>
                    </w:txbxContent>
                  </v:textbox>
                </v:rect>
                <v:shape id="Прямая со стрелкой 9" o:spid="_x0000_s1055" type="#_x0000_t32" style="position:absolute;left:27765;top:3810;width:0;height:18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kVYcIAAADaAAAADwAAAGRycy9kb3ducmV2LnhtbESPQWvCQBSE74X+h+UVvNVNC0qNrmIi&#10;gvXWKJ4f2WcSzL5NsmsS/31XKPQ4zMw3zGozmlr01LnKsoKPaQSCOLe64kLB+bR//wLhPLLG2jIp&#10;eJCDzfr1ZYWxtgP/UJ/5QgQIuxgVlN43sZQuL8mgm9qGOHhX2xn0QXaF1B0OAW5q+RlFc2mw4rBQ&#10;YkNpSfktuxsFA/rLItkWbZrsvg/jrG7np/NRqcnbuF2C8DT6//Bf+6AVLOB5Jdw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OkVYcIAAADaAAAADwAAAAAAAAAAAAAA&#10;AAChAgAAZHJzL2Rvd25yZXYueG1sUEsFBgAAAAAEAAQA+QAAAJADAAAAAA==&#10;" strokecolor="black [3200]" strokeweight=".5pt">
                  <v:stroke endarrow="block" joinstyle="miter"/>
                </v:shape>
                <v:shape id="Прямая со стрелкой 19" o:spid="_x0000_s1056" type="#_x0000_t32" style="position:absolute;left:27717;top:9144;width:0;height:18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g/8EAAADbAAAADwAAAGRycy9kb3ducmV2LnhtbERPTWvCQBC9F/oflil4q5sWlBpdxUQE&#10;661RPA/ZMQlmZ5PsmsR/3xUKvc3jfc5qM5pa9NS5yrKCj2kEgji3uuJCwfm0f/8C4TyyxtoyKXiQ&#10;g8369WWFsbYD/1Cf+UKEEHYxKii9b2IpXV6SQTe1DXHgrrYz6APsCqk7HEK4qeVnFM2lwYpDQ4kN&#10;pSXlt+xuFAzoL4tkW7Rpsvs+jLO6nZ/OR6Umb+N2CcLT6P/Ff+6DDvMX8PwlHC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UiD/wQAAANsAAAAPAAAAAAAAAAAAAAAA&#10;AKECAABkcnMvZG93bnJldi54bWxQSwUGAAAAAAQABAD5AAAAjwMAAAAA&#10;" strokecolor="black [3200]" strokeweight=".5pt">
                  <v:stroke endarrow="block" joinstyle="miter"/>
                </v:shape>
                <v:shape id="Прямая со стрелкой 20" o:spid="_x0000_s1057" type="#_x0000_t32" style="position:absolute;left:27717;top:14668;width:0;height:1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D370AAADbAAAADwAAAGRycy9kb3ducmV2LnhtbERPyQrCMBC9C/5DGMGbpgqKVqO4IKg3&#10;FzwPzdgWm0ltoq1/bw6Cx8fb58vGFOJNlcstKxj0IxDEidU5pwqul11vAsJ5ZI2FZVLwIQfLRbs1&#10;x1jbmk/0PvtUhBB2MSrIvC9jKV2SkUHXtyVx4O62MugDrFKpK6xDuCnkMIrG0mDOoSHDkjYZJY/z&#10;yyio0d+m61X63Ky3h30zKp7jy/WoVLfTrGYgPDX+L/6591rBMKwPX8IPkI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wEQ9+9AAAA2wAAAA8AAAAAAAAAAAAAAAAAoQIA&#10;AGRycy9kb3ducmV2LnhtbFBLBQYAAAAABAAEAPkAAACLAwAAAAA=&#10;" strokecolor="black [3200]" strokeweight=".5pt">
                  <v:stroke endarrow="block" joinstyle="miter"/>
                </v:shape>
                <w10:anchorlock/>
              </v:group>
            </w:pict>
          </mc:Fallback>
        </mc:AlternateContent>
      </w:r>
    </w:p>
    <w:p w:rsidR="00E71B7D" w:rsidRDefault="00D632CF" w:rsidP="00D632CF">
      <w:pPr>
        <w:ind w:firstLine="0"/>
        <w:jc w:val="center"/>
        <w:rPr>
          <w:sz w:val="28"/>
          <w:szCs w:val="28"/>
          <w:shd w:val="clear" w:color="auto" w:fill="FFFFFF"/>
        </w:rPr>
      </w:pPr>
      <w:r>
        <w:rPr>
          <w:sz w:val="28"/>
          <w:szCs w:val="28"/>
          <w:shd w:val="clear" w:color="auto" w:fill="FFFFFF"/>
        </w:rPr>
        <w:t>Рисунок</w:t>
      </w:r>
      <w:r w:rsidR="00E71B7D">
        <w:rPr>
          <w:sz w:val="28"/>
          <w:szCs w:val="28"/>
          <w:shd w:val="clear" w:color="auto" w:fill="FFFFFF"/>
        </w:rPr>
        <w:t xml:space="preserve"> 2. Схема формирования кадрового резерва</w:t>
      </w:r>
    </w:p>
    <w:p w:rsidR="00E22F10" w:rsidRDefault="00B00980" w:rsidP="007F3D6F">
      <w:pPr>
        <w:rPr>
          <w:sz w:val="28"/>
          <w:szCs w:val="28"/>
          <w:shd w:val="clear" w:color="auto" w:fill="FFFFFF"/>
        </w:rPr>
      </w:pPr>
      <w:r>
        <w:rPr>
          <w:sz w:val="28"/>
          <w:szCs w:val="28"/>
          <w:shd w:val="clear" w:color="auto" w:fill="FFFFFF"/>
        </w:rPr>
        <w:t>Анализ потребности в кадровом резерве предусматривает</w:t>
      </w:r>
      <w:r w:rsidR="00E22F10">
        <w:rPr>
          <w:sz w:val="28"/>
          <w:szCs w:val="28"/>
          <w:shd w:val="clear" w:color="auto" w:fill="FFFFFF"/>
        </w:rPr>
        <w:t>:</w:t>
      </w:r>
    </w:p>
    <w:p w:rsidR="00E22F10" w:rsidRDefault="00E22F10" w:rsidP="007F3D6F">
      <w:pPr>
        <w:rPr>
          <w:sz w:val="28"/>
          <w:szCs w:val="28"/>
          <w:shd w:val="clear" w:color="auto" w:fill="FFFFFF"/>
        </w:rPr>
      </w:pPr>
      <w:r>
        <w:rPr>
          <w:sz w:val="28"/>
          <w:szCs w:val="28"/>
          <w:shd w:val="clear" w:color="auto" w:fill="FFFFFF"/>
        </w:rPr>
        <w:t>1. Прогнозирование изменения структуры аппарата.</w:t>
      </w:r>
    </w:p>
    <w:p w:rsidR="00E22F10" w:rsidRDefault="00E22F10" w:rsidP="007F3D6F">
      <w:pPr>
        <w:rPr>
          <w:sz w:val="28"/>
          <w:szCs w:val="28"/>
          <w:shd w:val="clear" w:color="auto" w:fill="FFFFFF"/>
        </w:rPr>
      </w:pPr>
      <w:r>
        <w:rPr>
          <w:sz w:val="28"/>
          <w:szCs w:val="28"/>
          <w:shd w:val="clear" w:color="auto" w:fill="FFFFFF"/>
        </w:rPr>
        <w:t>2. Усовершенствование продвижения работников по службе.</w:t>
      </w:r>
    </w:p>
    <w:p w:rsidR="00E22F10" w:rsidRDefault="00E22F10" w:rsidP="007F3D6F">
      <w:pPr>
        <w:rPr>
          <w:sz w:val="28"/>
          <w:szCs w:val="28"/>
        </w:rPr>
      </w:pPr>
      <w:r>
        <w:rPr>
          <w:sz w:val="28"/>
          <w:szCs w:val="28"/>
          <w:shd w:val="clear" w:color="auto" w:fill="FFFFFF"/>
        </w:rPr>
        <w:t xml:space="preserve">3. Определение степени </w:t>
      </w:r>
      <w:r w:rsidRPr="00E22F10">
        <w:rPr>
          <w:sz w:val="28"/>
          <w:szCs w:val="28"/>
        </w:rPr>
        <w:t>обеспеченности резервом номенклатурных должностей</w:t>
      </w:r>
      <w:r>
        <w:rPr>
          <w:sz w:val="28"/>
          <w:szCs w:val="28"/>
        </w:rPr>
        <w:t>.</w:t>
      </w:r>
    </w:p>
    <w:p w:rsidR="00E22F10" w:rsidRDefault="00E22F10" w:rsidP="007F3D6F">
      <w:pPr>
        <w:rPr>
          <w:sz w:val="28"/>
          <w:szCs w:val="28"/>
          <w:shd w:val="clear" w:color="auto" w:fill="FFFFFF"/>
        </w:rPr>
      </w:pPr>
      <w:r>
        <w:rPr>
          <w:sz w:val="28"/>
          <w:szCs w:val="28"/>
        </w:rPr>
        <w:t xml:space="preserve">4. </w:t>
      </w:r>
      <w:r>
        <w:rPr>
          <w:sz w:val="28"/>
          <w:szCs w:val="28"/>
          <w:shd w:val="clear" w:color="auto" w:fill="FFFFFF"/>
        </w:rPr>
        <w:t>Определение степени</w:t>
      </w:r>
      <w:r w:rsidRPr="00E22F10">
        <w:t xml:space="preserve"> </w:t>
      </w:r>
      <w:r w:rsidRPr="00E22F10">
        <w:rPr>
          <w:sz w:val="28"/>
          <w:szCs w:val="28"/>
        </w:rPr>
        <w:t>насыщенности резерва по каждой должности или группе одинаковых должностей</w:t>
      </w:r>
      <w:r>
        <w:rPr>
          <w:sz w:val="28"/>
          <w:szCs w:val="28"/>
        </w:rPr>
        <w:t xml:space="preserve">, т.е. установление количества </w:t>
      </w:r>
      <w:r w:rsidRPr="00E22F10">
        <w:rPr>
          <w:sz w:val="28"/>
          <w:szCs w:val="28"/>
        </w:rPr>
        <w:t>кандидатур из резерва на каждую должность ил</w:t>
      </w:r>
      <w:r>
        <w:rPr>
          <w:sz w:val="28"/>
          <w:szCs w:val="28"/>
        </w:rPr>
        <w:t>и их группу.</w:t>
      </w:r>
    </w:p>
    <w:p w:rsidR="00B00980" w:rsidRDefault="00B00980" w:rsidP="0095138A">
      <w:pPr>
        <w:rPr>
          <w:sz w:val="28"/>
          <w:szCs w:val="28"/>
          <w:shd w:val="clear" w:color="auto" w:fill="FFFFFF"/>
        </w:rPr>
      </w:pPr>
      <w:r>
        <w:rPr>
          <w:sz w:val="28"/>
          <w:szCs w:val="28"/>
          <w:shd w:val="clear" w:color="auto" w:fill="FFFFFF"/>
        </w:rPr>
        <w:t>Выполнение данных действий дает возможность определить оперативную и стратегическую потребность в кадровом резерве.</w:t>
      </w:r>
      <w:r w:rsidR="0095138A">
        <w:rPr>
          <w:sz w:val="28"/>
          <w:szCs w:val="28"/>
          <w:shd w:val="clear" w:color="auto" w:fill="FFFFFF"/>
        </w:rPr>
        <w:t xml:space="preserve"> </w:t>
      </w:r>
      <w:r w:rsidR="007F43EA">
        <w:rPr>
          <w:sz w:val="28"/>
          <w:szCs w:val="28"/>
          <w:shd w:val="clear" w:color="auto" w:fill="FFFFFF"/>
        </w:rPr>
        <w:t>Выявление</w:t>
      </w:r>
      <w:r w:rsidR="0095138A">
        <w:rPr>
          <w:sz w:val="28"/>
          <w:szCs w:val="28"/>
          <w:shd w:val="clear" w:color="auto" w:fill="FFFFFF"/>
        </w:rPr>
        <w:t xml:space="preserve"> оптимальной численности резерва предполагает установление:</w:t>
      </w:r>
    </w:p>
    <w:p w:rsidR="0095138A" w:rsidRDefault="0095138A" w:rsidP="0095138A">
      <w:pPr>
        <w:rPr>
          <w:sz w:val="28"/>
          <w:szCs w:val="28"/>
          <w:shd w:val="clear" w:color="auto" w:fill="FFFFFF"/>
        </w:rPr>
      </w:pPr>
      <w:r>
        <w:rPr>
          <w:sz w:val="28"/>
          <w:szCs w:val="28"/>
          <w:shd w:val="clear" w:color="auto" w:fill="FFFFFF"/>
        </w:rPr>
        <w:t>1. Потребности в управленческих кадрах на ближайшую или более длительную перспективу.</w:t>
      </w:r>
    </w:p>
    <w:p w:rsidR="0095138A" w:rsidRDefault="0095138A" w:rsidP="0095138A">
      <w:pPr>
        <w:rPr>
          <w:rFonts w:cs="Times New Roman"/>
          <w:sz w:val="28"/>
          <w:szCs w:val="28"/>
        </w:rPr>
      </w:pPr>
      <w:r>
        <w:rPr>
          <w:sz w:val="28"/>
          <w:szCs w:val="28"/>
          <w:shd w:val="clear" w:color="auto" w:fill="FFFFFF"/>
        </w:rPr>
        <w:t xml:space="preserve">2. Фактической численности подготовленного в </w:t>
      </w:r>
      <w:r>
        <w:rPr>
          <w:rFonts w:cs="Times New Roman"/>
          <w:sz w:val="28"/>
          <w:szCs w:val="28"/>
        </w:rPr>
        <w:t>данный момент резерва каждого уровня.</w:t>
      </w:r>
    </w:p>
    <w:p w:rsidR="0095138A" w:rsidRDefault="0095138A" w:rsidP="0095138A">
      <w:pPr>
        <w:rPr>
          <w:rFonts w:cs="Times New Roman"/>
          <w:sz w:val="28"/>
          <w:szCs w:val="28"/>
        </w:rPr>
      </w:pPr>
      <w:r>
        <w:rPr>
          <w:rFonts w:cs="Times New Roman"/>
          <w:sz w:val="28"/>
          <w:szCs w:val="28"/>
        </w:rPr>
        <w:t>3. Доли выбытия отдельных работников из резерва.</w:t>
      </w:r>
    </w:p>
    <w:p w:rsidR="0095138A" w:rsidRDefault="0095138A" w:rsidP="0095138A">
      <w:pPr>
        <w:rPr>
          <w:rFonts w:cs="Times New Roman"/>
          <w:sz w:val="28"/>
          <w:szCs w:val="28"/>
        </w:rPr>
      </w:pPr>
      <w:r>
        <w:rPr>
          <w:rFonts w:cs="Times New Roman"/>
          <w:sz w:val="28"/>
          <w:szCs w:val="28"/>
        </w:rPr>
        <w:t>4. Числа дополнительных руководящих должностей, потенциальных вакансий, связанных с уходом на пенсию.</w:t>
      </w:r>
    </w:p>
    <w:p w:rsidR="0095138A" w:rsidRDefault="0095138A" w:rsidP="0095138A">
      <w:pPr>
        <w:rPr>
          <w:sz w:val="28"/>
          <w:szCs w:val="28"/>
          <w:shd w:val="clear" w:color="auto" w:fill="FFFFFF"/>
        </w:rPr>
      </w:pPr>
      <w:r>
        <w:rPr>
          <w:rFonts w:cs="Times New Roman"/>
          <w:sz w:val="28"/>
          <w:szCs w:val="28"/>
        </w:rPr>
        <w:t>5.</w:t>
      </w:r>
      <w:r w:rsidRPr="0095138A">
        <w:rPr>
          <w:rFonts w:cs="Times New Roman"/>
          <w:sz w:val="28"/>
          <w:szCs w:val="28"/>
        </w:rPr>
        <w:t xml:space="preserve"> </w:t>
      </w:r>
      <w:proofErr w:type="gramStart"/>
      <w:r>
        <w:rPr>
          <w:rFonts w:cs="Times New Roman"/>
          <w:sz w:val="28"/>
          <w:szCs w:val="28"/>
        </w:rPr>
        <w:t>Числа</w:t>
      </w:r>
      <w:proofErr w:type="gramEnd"/>
      <w:r>
        <w:rPr>
          <w:rFonts w:cs="Times New Roman"/>
          <w:sz w:val="28"/>
          <w:szCs w:val="28"/>
        </w:rPr>
        <w:t xml:space="preserve"> высвобождающихся в результате изменения структуры управления руководящих работников, которые могут быть использованы</w:t>
      </w:r>
      <w:r w:rsidRPr="0095138A">
        <w:rPr>
          <w:rFonts w:cs="Times New Roman"/>
          <w:sz w:val="28"/>
          <w:szCs w:val="28"/>
        </w:rPr>
        <w:t xml:space="preserve"> </w:t>
      </w:r>
      <w:r>
        <w:rPr>
          <w:rFonts w:cs="Times New Roman"/>
          <w:sz w:val="28"/>
          <w:szCs w:val="28"/>
        </w:rPr>
        <w:t>для руководящей деятельности на других участках.</w:t>
      </w:r>
    </w:p>
    <w:p w:rsidR="0095138A" w:rsidRDefault="00FC5AA0" w:rsidP="00FC5AA0">
      <w:pPr>
        <w:rPr>
          <w:sz w:val="28"/>
          <w:szCs w:val="28"/>
        </w:rPr>
      </w:pPr>
      <w:r w:rsidRPr="00FC5AA0">
        <w:rPr>
          <w:sz w:val="28"/>
          <w:szCs w:val="28"/>
        </w:rPr>
        <w:lastRenderedPageBreak/>
        <w:t xml:space="preserve">На каждую должность в резерве </w:t>
      </w:r>
      <w:r>
        <w:rPr>
          <w:sz w:val="28"/>
          <w:szCs w:val="28"/>
        </w:rPr>
        <w:t xml:space="preserve">целесообразно </w:t>
      </w:r>
      <w:proofErr w:type="gramStart"/>
      <w:r>
        <w:rPr>
          <w:sz w:val="28"/>
          <w:szCs w:val="28"/>
        </w:rPr>
        <w:t>определять</w:t>
      </w:r>
      <w:proofErr w:type="gramEnd"/>
      <w:r w:rsidRPr="00FC5AA0">
        <w:rPr>
          <w:sz w:val="28"/>
          <w:szCs w:val="28"/>
        </w:rPr>
        <w:t xml:space="preserve"> как минимум </w:t>
      </w:r>
      <w:r>
        <w:rPr>
          <w:sz w:val="28"/>
          <w:szCs w:val="28"/>
        </w:rPr>
        <w:t>двух</w:t>
      </w:r>
      <w:r w:rsidRPr="00FC5AA0">
        <w:rPr>
          <w:sz w:val="28"/>
          <w:szCs w:val="28"/>
        </w:rPr>
        <w:t xml:space="preserve"> кандидат</w:t>
      </w:r>
      <w:r>
        <w:rPr>
          <w:sz w:val="28"/>
          <w:szCs w:val="28"/>
        </w:rPr>
        <w:t xml:space="preserve">ов. Это необходимо для обеспечения конкуренции, мотивации, а также </w:t>
      </w:r>
      <w:r w:rsidRPr="00FC5AA0">
        <w:rPr>
          <w:sz w:val="28"/>
          <w:szCs w:val="28"/>
        </w:rPr>
        <w:t>во избежание случайностей</w:t>
      </w:r>
      <w:r>
        <w:rPr>
          <w:sz w:val="28"/>
          <w:szCs w:val="28"/>
        </w:rPr>
        <w:t xml:space="preserve"> (например, уход из компании, выбытие </w:t>
      </w:r>
      <w:r w:rsidRPr="00FC5AA0">
        <w:rPr>
          <w:sz w:val="28"/>
          <w:szCs w:val="28"/>
        </w:rPr>
        <w:t>из программы подготовки резервистов).</w:t>
      </w:r>
    </w:p>
    <w:p w:rsidR="00DC1EDE" w:rsidRDefault="00DC1EDE" w:rsidP="00FC5AA0">
      <w:pPr>
        <w:rPr>
          <w:sz w:val="28"/>
          <w:szCs w:val="28"/>
        </w:rPr>
      </w:pPr>
      <w:r>
        <w:rPr>
          <w:sz w:val="28"/>
          <w:szCs w:val="28"/>
        </w:rPr>
        <w:t>Кроме того, при определении численности следует прин</w:t>
      </w:r>
      <w:r w:rsidR="000607C5">
        <w:rPr>
          <w:sz w:val="28"/>
          <w:szCs w:val="28"/>
        </w:rPr>
        <w:t>ять во внимание тот факт, что работа с большим резервом более трудоемкая, и отсутствие гарантии назначения на вакантную должность снижает мотивацию сотрудников.</w:t>
      </w:r>
    </w:p>
    <w:p w:rsidR="000607C5" w:rsidRDefault="000607C5" w:rsidP="00FC5AA0">
      <w:pPr>
        <w:rPr>
          <w:sz w:val="28"/>
          <w:szCs w:val="28"/>
        </w:rPr>
      </w:pPr>
      <w:r>
        <w:rPr>
          <w:sz w:val="28"/>
          <w:szCs w:val="28"/>
        </w:rPr>
        <w:t>Этап непосредственного формирования кадрового резерва предусматривает выполнение операций, связанных с разработкой системы отбора персонала, согласованием и утверждением списка кандидатов, созданием резерва под конкретные должности.</w:t>
      </w:r>
    </w:p>
    <w:p w:rsidR="00ED1D09" w:rsidRDefault="00ED1D09" w:rsidP="00FC5AA0">
      <w:pPr>
        <w:rPr>
          <w:sz w:val="28"/>
          <w:szCs w:val="28"/>
        </w:rPr>
      </w:pPr>
      <w:r>
        <w:rPr>
          <w:sz w:val="28"/>
          <w:szCs w:val="28"/>
        </w:rPr>
        <w:t xml:space="preserve">Оценка кандидатов, проводимая на данном уровне проводится путем отсева неподходящих кандидатур и последующим выбором лучших среди оставшихся после такого отсева. По ее результатам определяется категория кадрового резерва, которая в наибольшей степени соответствует сотруднику. </w:t>
      </w:r>
    </w:p>
    <w:p w:rsidR="00606A1B" w:rsidRPr="00606A1B" w:rsidRDefault="00606A1B" w:rsidP="00606A1B">
      <w:pPr>
        <w:rPr>
          <w:sz w:val="28"/>
          <w:szCs w:val="28"/>
        </w:rPr>
      </w:pPr>
      <w:r w:rsidRPr="00606A1B">
        <w:rPr>
          <w:sz w:val="28"/>
          <w:szCs w:val="28"/>
        </w:rPr>
        <w:t xml:space="preserve">Критерии оценки кандидатов в кадровый резерв должны быть разработаны для каждой должности отдельно. Процедура отбора в резерв должна быть регламентирована, согласована с процедурами выдвижения и назначения. </w:t>
      </w:r>
    </w:p>
    <w:p w:rsidR="007F43EA" w:rsidRDefault="00E66F3D" w:rsidP="00FC5AA0">
      <w:pPr>
        <w:rPr>
          <w:sz w:val="28"/>
          <w:szCs w:val="28"/>
        </w:rPr>
      </w:pPr>
      <w:r>
        <w:rPr>
          <w:sz w:val="28"/>
          <w:szCs w:val="28"/>
        </w:rPr>
        <w:t>Подбор и оценка кандидатов в кадровый резерв посредством использования следующих методов:</w:t>
      </w:r>
    </w:p>
    <w:p w:rsidR="00E66F3D" w:rsidRDefault="00E66F3D" w:rsidP="00FC5AA0">
      <w:pPr>
        <w:rPr>
          <w:sz w:val="28"/>
          <w:szCs w:val="28"/>
        </w:rPr>
      </w:pPr>
      <w:r>
        <w:rPr>
          <w:sz w:val="28"/>
          <w:szCs w:val="28"/>
        </w:rPr>
        <w:t>1. Социально-психологические (собеседование, изучение личного дела, экспертная оценка, тестирования, отзывы о работнике).</w:t>
      </w:r>
    </w:p>
    <w:p w:rsidR="00E66F3D" w:rsidRDefault="00E66F3D" w:rsidP="00FC5AA0">
      <w:pPr>
        <w:rPr>
          <w:sz w:val="28"/>
          <w:szCs w:val="28"/>
        </w:rPr>
      </w:pPr>
      <w:r>
        <w:rPr>
          <w:sz w:val="28"/>
          <w:szCs w:val="28"/>
        </w:rPr>
        <w:t>2. Практические (исполнение обязанностей руководителя на период его отпуска, командировки, временной нетрудоспособности, стажировки).</w:t>
      </w:r>
    </w:p>
    <w:p w:rsidR="00E66F3D" w:rsidRDefault="00E66F3D" w:rsidP="00FC5AA0">
      <w:pPr>
        <w:rPr>
          <w:sz w:val="28"/>
          <w:szCs w:val="28"/>
        </w:rPr>
      </w:pPr>
      <w:r>
        <w:rPr>
          <w:sz w:val="28"/>
          <w:szCs w:val="28"/>
        </w:rPr>
        <w:t>3. Учебные (тренинг, групповой семинар, бизнес-проектирование).</w:t>
      </w:r>
    </w:p>
    <w:p w:rsidR="00E66F3D" w:rsidRDefault="00E66F3D" w:rsidP="00FC5AA0">
      <w:pPr>
        <w:rPr>
          <w:sz w:val="28"/>
          <w:szCs w:val="28"/>
        </w:rPr>
      </w:pPr>
      <w:r>
        <w:rPr>
          <w:sz w:val="28"/>
          <w:szCs w:val="28"/>
        </w:rPr>
        <w:t>На практике наиболее часто применяются биографический метод (т.е. изучение личных документов работника), интервью, независимая экспертная оценка, психологическое тестирование и тестирование самооценки работника.</w:t>
      </w:r>
    </w:p>
    <w:p w:rsidR="00964DC0" w:rsidRDefault="00ED1D09" w:rsidP="00FC5AA0">
      <w:pPr>
        <w:rPr>
          <w:sz w:val="28"/>
          <w:szCs w:val="28"/>
        </w:rPr>
      </w:pPr>
      <w:r>
        <w:rPr>
          <w:sz w:val="28"/>
          <w:szCs w:val="28"/>
          <w:shd w:val="clear" w:color="auto" w:fill="FFFFFF"/>
        </w:rPr>
        <w:lastRenderedPageBreak/>
        <w:t xml:space="preserve">Подготовка кандидатов, включенных в кадровый резерв, проводится согласно требованиям, предъявляемых к должности, с учетом </w:t>
      </w:r>
      <w:r w:rsidRPr="00ED1D09">
        <w:rPr>
          <w:sz w:val="28"/>
          <w:szCs w:val="28"/>
        </w:rPr>
        <w:t>индивидуальных особенностей, сильных и слабых сторон</w:t>
      </w:r>
      <w:r>
        <w:rPr>
          <w:sz w:val="28"/>
          <w:szCs w:val="28"/>
        </w:rPr>
        <w:t xml:space="preserve">. </w:t>
      </w:r>
    </w:p>
    <w:p w:rsidR="00606A1B" w:rsidRPr="00606A1B" w:rsidRDefault="00606A1B" w:rsidP="00606A1B">
      <w:pPr>
        <w:rPr>
          <w:sz w:val="28"/>
          <w:szCs w:val="28"/>
        </w:rPr>
      </w:pPr>
      <w:r w:rsidRPr="00606A1B">
        <w:rPr>
          <w:sz w:val="28"/>
          <w:szCs w:val="28"/>
        </w:rPr>
        <w:t xml:space="preserve">На основании результатов оценочных процедур для сотрудников резерва составляется индивидуальный план развития. </w:t>
      </w:r>
      <w:r>
        <w:rPr>
          <w:sz w:val="28"/>
          <w:szCs w:val="28"/>
        </w:rPr>
        <w:t>Его с</w:t>
      </w:r>
      <w:r w:rsidRPr="00606A1B">
        <w:rPr>
          <w:sz w:val="28"/>
          <w:szCs w:val="28"/>
        </w:rPr>
        <w:t>одержание включает в себя набор конкретных мероприятий, им</w:t>
      </w:r>
      <w:r>
        <w:rPr>
          <w:sz w:val="28"/>
          <w:szCs w:val="28"/>
        </w:rPr>
        <w:t>еющих целью обучение и развитие</w:t>
      </w:r>
      <w:r w:rsidRPr="00606A1B">
        <w:rPr>
          <w:sz w:val="28"/>
          <w:szCs w:val="28"/>
        </w:rPr>
        <w:t xml:space="preserve"> как профессиональных компетенций, так и личностных характеристик резервиста. Находящийся в кадровом резерве сотрудник обучается по специализированной программе. </w:t>
      </w:r>
    </w:p>
    <w:p w:rsidR="00606A1B" w:rsidRDefault="00606A1B" w:rsidP="00606A1B">
      <w:pPr>
        <w:rPr>
          <w:sz w:val="28"/>
          <w:szCs w:val="28"/>
        </w:rPr>
      </w:pPr>
      <w:r w:rsidRPr="00606A1B">
        <w:rPr>
          <w:sz w:val="28"/>
          <w:szCs w:val="28"/>
        </w:rPr>
        <w:t xml:space="preserve">Процесс обучения, предполагает использование различных тренингов, семинаров, мастер-классов. В индивидуальном плане развития также указываются: самообучение; участие в проектных группах; временные замещения на периоды, когда отсутствуют главные руководители; наставничество; горизонтальные ротации; стажировки. </w:t>
      </w:r>
    </w:p>
    <w:p w:rsidR="00606A1B" w:rsidRPr="00606A1B" w:rsidRDefault="00606A1B" w:rsidP="00606A1B">
      <w:pPr>
        <w:rPr>
          <w:sz w:val="28"/>
          <w:szCs w:val="28"/>
        </w:rPr>
      </w:pPr>
      <w:r w:rsidRPr="00606A1B">
        <w:rPr>
          <w:sz w:val="28"/>
          <w:szCs w:val="28"/>
        </w:rPr>
        <w:t>Проведение семинаров, тренингов, мастер-классов проходит по графику, сформированному в соответствии с общим годовым планом обучения персонала организации. В случае необходимости добавляется специальное обучение, содержание которого состоит из пакета «внутренних» программ обучения сотрудников, и программ, прошедших строгий отбор, предоставленных поставщиками «со стороны»</w:t>
      </w:r>
      <w:r w:rsidR="00044F93" w:rsidRPr="00044F93">
        <w:rPr>
          <w:sz w:val="28"/>
          <w:szCs w:val="28"/>
        </w:rPr>
        <w:t xml:space="preserve"> [7]</w:t>
      </w:r>
      <w:r w:rsidRPr="00606A1B">
        <w:rPr>
          <w:sz w:val="28"/>
          <w:szCs w:val="28"/>
        </w:rPr>
        <w:t xml:space="preserve">. </w:t>
      </w:r>
    </w:p>
    <w:p w:rsidR="00ED1D09" w:rsidRDefault="00AA226D" w:rsidP="00FC5AA0">
      <w:pPr>
        <w:rPr>
          <w:sz w:val="28"/>
          <w:szCs w:val="28"/>
          <w:shd w:val="clear" w:color="auto" w:fill="FFFFFF"/>
        </w:rPr>
      </w:pPr>
      <w:r>
        <w:rPr>
          <w:sz w:val="28"/>
          <w:szCs w:val="28"/>
          <w:shd w:val="clear" w:color="auto" w:fill="FFFFFF"/>
        </w:rPr>
        <w:t xml:space="preserve">Этап оценки резервистов позволяет оперативно корректировать программы подготовки, список кандидатов и их карьерные перспективы. </w:t>
      </w:r>
    </w:p>
    <w:p w:rsidR="00D445F2" w:rsidRDefault="00AA226D" w:rsidP="00FC5AA0">
      <w:pPr>
        <w:rPr>
          <w:sz w:val="28"/>
          <w:szCs w:val="28"/>
        </w:rPr>
      </w:pPr>
      <w:r>
        <w:rPr>
          <w:sz w:val="28"/>
          <w:szCs w:val="28"/>
          <w:shd w:val="clear" w:color="auto" w:fill="FFFFFF"/>
        </w:rPr>
        <w:t xml:space="preserve">Плановая оценка резерва может проводиться путем сравнительного анализа </w:t>
      </w:r>
      <w:r w:rsidRPr="00AA226D">
        <w:rPr>
          <w:sz w:val="28"/>
          <w:szCs w:val="28"/>
        </w:rPr>
        <w:t>результатов и показателей трудовой деятельности, характеризующих качество и производительность труда сотрудника, лояльность компании.</w:t>
      </w:r>
      <w:r w:rsidR="00DA215B">
        <w:rPr>
          <w:sz w:val="28"/>
          <w:szCs w:val="28"/>
        </w:rPr>
        <w:t xml:space="preserve"> </w:t>
      </w:r>
      <w:r w:rsidR="00D445F2">
        <w:rPr>
          <w:sz w:val="28"/>
          <w:szCs w:val="28"/>
        </w:rPr>
        <w:t>По ее результатам в отношении резервистов принимается одно из решений:</w:t>
      </w:r>
    </w:p>
    <w:p w:rsidR="00D445F2" w:rsidRDefault="00D445F2" w:rsidP="00FC5AA0">
      <w:pPr>
        <w:rPr>
          <w:sz w:val="28"/>
          <w:szCs w:val="28"/>
        </w:rPr>
      </w:pPr>
      <w:r>
        <w:rPr>
          <w:sz w:val="28"/>
          <w:szCs w:val="28"/>
        </w:rPr>
        <w:t>1. Поощрение резервиста, продемонстрировавшего повышение результативности и профессиональных качеств.</w:t>
      </w:r>
    </w:p>
    <w:p w:rsidR="00D445F2" w:rsidRDefault="00D445F2" w:rsidP="00FC5AA0">
      <w:pPr>
        <w:rPr>
          <w:sz w:val="28"/>
          <w:szCs w:val="28"/>
        </w:rPr>
      </w:pPr>
      <w:r>
        <w:rPr>
          <w:sz w:val="28"/>
          <w:szCs w:val="28"/>
        </w:rPr>
        <w:t xml:space="preserve">2. Исключение из кадрового резерва при отсутствии прогресса в развитии </w:t>
      </w:r>
      <w:r w:rsidRPr="00D445F2">
        <w:rPr>
          <w:sz w:val="28"/>
          <w:szCs w:val="28"/>
        </w:rPr>
        <w:t>профессиональных и управленческих качеств</w:t>
      </w:r>
      <w:r>
        <w:rPr>
          <w:sz w:val="28"/>
          <w:szCs w:val="28"/>
        </w:rPr>
        <w:t>.</w:t>
      </w:r>
    </w:p>
    <w:p w:rsidR="00D445F2" w:rsidRDefault="00D445F2" w:rsidP="00FC5AA0">
      <w:pPr>
        <w:rPr>
          <w:sz w:val="28"/>
          <w:szCs w:val="28"/>
          <w:shd w:val="clear" w:color="auto" w:fill="FFFFFF"/>
        </w:rPr>
      </w:pPr>
      <w:r>
        <w:rPr>
          <w:sz w:val="28"/>
          <w:szCs w:val="28"/>
        </w:rPr>
        <w:lastRenderedPageBreak/>
        <w:t>3. Проведение дальнейшей работы с резервом.</w:t>
      </w:r>
    </w:p>
    <w:p w:rsidR="002F1B3B" w:rsidRDefault="00D445F2">
      <w:pPr>
        <w:rPr>
          <w:sz w:val="28"/>
          <w:szCs w:val="28"/>
        </w:rPr>
      </w:pPr>
      <w:r w:rsidRPr="00D445F2">
        <w:rPr>
          <w:sz w:val="28"/>
          <w:szCs w:val="28"/>
        </w:rPr>
        <w:t>Таким образом, можно заключить, что работа с кадровым резервом носит целенаправленный, системный и плановый характер. Обеспечивает организации необходимым персоналом в соответствии с текущими и будущими потребностями при расширении деятельности, ротации кадров.</w:t>
      </w:r>
    </w:p>
    <w:p w:rsidR="00E66F3D" w:rsidRDefault="00E66F3D">
      <w:pPr>
        <w:rPr>
          <w:sz w:val="28"/>
        </w:rPr>
      </w:pPr>
      <w:r>
        <w:rPr>
          <w:sz w:val="28"/>
        </w:rPr>
        <w:br w:type="page"/>
      </w:r>
    </w:p>
    <w:p w:rsidR="007F2DB6" w:rsidRPr="0090589C" w:rsidRDefault="007F2DB6" w:rsidP="0090589C">
      <w:pPr>
        <w:pStyle w:val="1"/>
        <w:spacing w:before="0" w:after="240" w:line="240" w:lineRule="auto"/>
        <w:ind w:firstLine="0"/>
        <w:jc w:val="center"/>
        <w:rPr>
          <w:rFonts w:ascii="Times New Roman" w:hAnsi="Times New Roman" w:cs="Times New Roman"/>
          <w:b/>
          <w:caps/>
          <w:color w:val="auto"/>
          <w:sz w:val="28"/>
          <w:szCs w:val="28"/>
        </w:rPr>
      </w:pPr>
      <w:bookmarkStart w:id="6" w:name="_Toc530325081"/>
      <w:r w:rsidRPr="0090589C">
        <w:rPr>
          <w:rFonts w:ascii="Times New Roman" w:hAnsi="Times New Roman" w:cs="Times New Roman"/>
          <w:b/>
          <w:caps/>
          <w:color w:val="auto"/>
          <w:sz w:val="28"/>
          <w:szCs w:val="28"/>
        </w:rPr>
        <w:lastRenderedPageBreak/>
        <w:t xml:space="preserve">2. Особенности развития кадрового резерва </w:t>
      </w:r>
      <w:r w:rsidR="0090589C">
        <w:rPr>
          <w:rFonts w:ascii="Times New Roman" w:hAnsi="Times New Roman" w:cs="Times New Roman"/>
          <w:b/>
          <w:caps/>
          <w:color w:val="auto"/>
          <w:sz w:val="28"/>
          <w:szCs w:val="28"/>
        </w:rPr>
        <w:br/>
      </w:r>
      <w:r w:rsidRPr="0090589C">
        <w:rPr>
          <w:rFonts w:ascii="Times New Roman" w:hAnsi="Times New Roman" w:cs="Times New Roman"/>
          <w:b/>
          <w:caps/>
          <w:color w:val="auto"/>
          <w:sz w:val="28"/>
          <w:szCs w:val="28"/>
        </w:rPr>
        <w:t>в таможенных органах</w:t>
      </w:r>
      <w:bookmarkEnd w:id="6"/>
    </w:p>
    <w:p w:rsidR="007F2DB6" w:rsidRPr="0090589C" w:rsidRDefault="007F2DB6" w:rsidP="0090589C">
      <w:pPr>
        <w:pStyle w:val="2"/>
        <w:spacing w:before="0" w:after="240" w:line="240" w:lineRule="auto"/>
        <w:ind w:firstLine="0"/>
        <w:jc w:val="center"/>
        <w:rPr>
          <w:rFonts w:ascii="Times New Roman" w:hAnsi="Times New Roman" w:cs="Times New Roman"/>
          <w:b/>
          <w:color w:val="auto"/>
          <w:sz w:val="28"/>
          <w:szCs w:val="28"/>
        </w:rPr>
      </w:pPr>
      <w:bookmarkStart w:id="7" w:name="_Toc530325082"/>
      <w:r w:rsidRPr="0090589C">
        <w:rPr>
          <w:rFonts w:ascii="Times New Roman" w:hAnsi="Times New Roman" w:cs="Times New Roman"/>
          <w:b/>
          <w:color w:val="auto"/>
          <w:sz w:val="28"/>
          <w:szCs w:val="28"/>
        </w:rPr>
        <w:t>2.1. Специфика формирования кадрового резерва в таможенных органах</w:t>
      </w:r>
      <w:bookmarkEnd w:id="7"/>
    </w:p>
    <w:p w:rsidR="00B5633A" w:rsidRDefault="001D7511">
      <w:pPr>
        <w:rPr>
          <w:sz w:val="28"/>
        </w:rPr>
      </w:pPr>
      <w:r>
        <w:rPr>
          <w:sz w:val="28"/>
        </w:rPr>
        <w:t>Кадровый резерв в системе у</w:t>
      </w:r>
      <w:r w:rsidR="00C00DA5">
        <w:rPr>
          <w:sz w:val="28"/>
        </w:rPr>
        <w:t xml:space="preserve">правления кадровым потенциалом </w:t>
      </w:r>
      <w:r>
        <w:rPr>
          <w:sz w:val="28"/>
        </w:rPr>
        <w:t xml:space="preserve">таможенных органов выступает механизмом профессионально-должностного роста работников, а также демократическим институтом, посредством которого </w:t>
      </w:r>
      <w:r w:rsidR="00C00DA5">
        <w:rPr>
          <w:sz w:val="28"/>
        </w:rPr>
        <w:t>в результате конкурса на замещение должностей государственной гражданской службы отбираются наиболее профессионально подготовленные и успешные представители гражданского общества.</w:t>
      </w:r>
    </w:p>
    <w:p w:rsidR="006C03C4" w:rsidRDefault="006C03C4">
      <w:pPr>
        <w:rPr>
          <w:sz w:val="28"/>
          <w:szCs w:val="28"/>
        </w:rPr>
      </w:pPr>
      <w:r w:rsidRPr="006C03C4">
        <w:rPr>
          <w:sz w:val="28"/>
          <w:szCs w:val="28"/>
        </w:rPr>
        <w:t>Управление кадровым резервом в таможенных органах – это последовательная и целенаправленная система мероприятий по планированию, мотивации, формированию, оценке и развитию кадрового резерва служащих</w:t>
      </w:r>
      <w:r w:rsidR="00044F93" w:rsidRPr="00044F93">
        <w:rPr>
          <w:sz w:val="28"/>
          <w:szCs w:val="28"/>
        </w:rPr>
        <w:t xml:space="preserve"> [8]</w:t>
      </w:r>
      <w:r>
        <w:rPr>
          <w:sz w:val="28"/>
          <w:szCs w:val="28"/>
        </w:rPr>
        <w:t>.</w:t>
      </w:r>
    </w:p>
    <w:p w:rsidR="00C00DA5" w:rsidRDefault="00C00DA5">
      <w:pPr>
        <w:rPr>
          <w:sz w:val="28"/>
        </w:rPr>
      </w:pPr>
      <w:r>
        <w:rPr>
          <w:sz w:val="28"/>
        </w:rPr>
        <w:t>Процедура формирования кадрового резерва строго регламентирована следующими нормативно-правовыми актами:</w:t>
      </w:r>
    </w:p>
    <w:p w:rsidR="00025700" w:rsidRDefault="00C00DA5" w:rsidP="00025700">
      <w:pPr>
        <w:rPr>
          <w:sz w:val="28"/>
        </w:rPr>
      </w:pPr>
      <w:r>
        <w:rPr>
          <w:sz w:val="28"/>
        </w:rPr>
        <w:t xml:space="preserve">1. </w:t>
      </w:r>
      <w:r w:rsidR="00025700">
        <w:rPr>
          <w:sz w:val="28"/>
        </w:rPr>
        <w:t xml:space="preserve">Указ Президента </w:t>
      </w:r>
      <w:r w:rsidR="00025700" w:rsidRPr="00EE5C64">
        <w:rPr>
          <w:sz w:val="28"/>
        </w:rPr>
        <w:t>Р</w:t>
      </w:r>
      <w:r w:rsidR="00025700">
        <w:rPr>
          <w:sz w:val="28"/>
        </w:rPr>
        <w:t xml:space="preserve">оссийской </w:t>
      </w:r>
      <w:r w:rsidR="00025700" w:rsidRPr="00EE5C64">
        <w:rPr>
          <w:sz w:val="28"/>
        </w:rPr>
        <w:t>Ф</w:t>
      </w:r>
      <w:r w:rsidR="00025700">
        <w:rPr>
          <w:sz w:val="28"/>
        </w:rPr>
        <w:t>едерации от 01.03.2017 № 96 «Об утверждении Положения о кадровом резерве федерального государственного органа».</w:t>
      </w:r>
    </w:p>
    <w:p w:rsidR="00025700" w:rsidRPr="00025700" w:rsidRDefault="003E0548" w:rsidP="00025700">
      <w:pPr>
        <w:rPr>
          <w:sz w:val="28"/>
        </w:rPr>
      </w:pPr>
      <w:r>
        <w:rPr>
          <w:sz w:val="28"/>
        </w:rPr>
        <w:t>2</w:t>
      </w:r>
      <w:r w:rsidR="00025700">
        <w:rPr>
          <w:sz w:val="28"/>
        </w:rPr>
        <w:t>. «</w:t>
      </w:r>
      <w:r w:rsidR="00025700" w:rsidRPr="00025700">
        <w:rPr>
          <w:sz w:val="28"/>
        </w:rPr>
        <w:t>Общая концепция формирования и использования резервов управленческих кадров в Российской Федерации</w:t>
      </w:r>
      <w:r w:rsidR="00025700">
        <w:rPr>
          <w:sz w:val="28"/>
        </w:rPr>
        <w:t>»</w:t>
      </w:r>
      <w:r w:rsidR="00025700" w:rsidRPr="00025700">
        <w:rPr>
          <w:sz w:val="28"/>
        </w:rPr>
        <w:t xml:space="preserve"> (одобрена Комиссией при Президенте РФ по вопросам государственной службы и резерва управленческих кадров, протокол от 29.11.2017 </w:t>
      </w:r>
      <w:r w:rsidR="00025700">
        <w:rPr>
          <w:sz w:val="28"/>
        </w:rPr>
        <w:t>№</w:t>
      </w:r>
      <w:r w:rsidR="00025700" w:rsidRPr="00025700">
        <w:rPr>
          <w:sz w:val="28"/>
        </w:rPr>
        <w:t xml:space="preserve"> 5)</w:t>
      </w:r>
      <w:r w:rsidR="00025700">
        <w:rPr>
          <w:sz w:val="28"/>
        </w:rPr>
        <w:t>.</w:t>
      </w:r>
    </w:p>
    <w:p w:rsidR="00C00DA5" w:rsidRDefault="003E0548">
      <w:pPr>
        <w:rPr>
          <w:sz w:val="28"/>
        </w:rPr>
      </w:pPr>
      <w:r>
        <w:rPr>
          <w:sz w:val="28"/>
        </w:rPr>
        <w:t>3</w:t>
      </w:r>
      <w:r w:rsidR="00025700">
        <w:rPr>
          <w:sz w:val="28"/>
        </w:rPr>
        <w:t xml:space="preserve">. </w:t>
      </w:r>
      <w:r w:rsidR="00C00DA5">
        <w:rPr>
          <w:sz w:val="28"/>
        </w:rPr>
        <w:t>Федеральный закон от 27.07.2004 № 79-ФЗ «О государственной гражданской службе Российской Федерации».</w:t>
      </w:r>
    </w:p>
    <w:p w:rsidR="005048D3" w:rsidRPr="005048D3" w:rsidRDefault="003E0548" w:rsidP="005048D3">
      <w:pPr>
        <w:rPr>
          <w:rFonts w:ascii="Verdana" w:eastAsia="Times New Roman" w:hAnsi="Verdana" w:cs="Times New Roman"/>
          <w:sz w:val="28"/>
          <w:szCs w:val="28"/>
          <w:lang w:eastAsia="ru-RU"/>
        </w:rPr>
      </w:pPr>
      <w:r w:rsidRPr="005048D3">
        <w:rPr>
          <w:sz w:val="28"/>
          <w:szCs w:val="28"/>
        </w:rPr>
        <w:t>4</w:t>
      </w:r>
      <w:r w:rsidR="00025700" w:rsidRPr="005048D3">
        <w:rPr>
          <w:sz w:val="28"/>
          <w:szCs w:val="28"/>
        </w:rPr>
        <w:t xml:space="preserve">. </w:t>
      </w:r>
      <w:r w:rsidR="005048D3" w:rsidRPr="005048D3">
        <w:rPr>
          <w:rFonts w:eastAsia="Times New Roman" w:cs="Times New Roman"/>
          <w:sz w:val="28"/>
          <w:szCs w:val="28"/>
          <w:lang w:eastAsia="ru-RU"/>
        </w:rPr>
        <w:t>Постановление Правительства РФ от 31.03.2018 № 397 «Об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w:t>
      </w:r>
    </w:p>
    <w:p w:rsidR="00B5633A" w:rsidRPr="00025700" w:rsidRDefault="005048D3">
      <w:pPr>
        <w:rPr>
          <w:sz w:val="28"/>
        </w:rPr>
      </w:pPr>
      <w:r>
        <w:rPr>
          <w:sz w:val="28"/>
        </w:rPr>
        <w:t xml:space="preserve">5. </w:t>
      </w:r>
      <w:r w:rsidR="00C00DA5" w:rsidRPr="00025700">
        <w:rPr>
          <w:sz w:val="28"/>
        </w:rPr>
        <w:t xml:space="preserve">Приказ Федеральной таможенной службы </w:t>
      </w:r>
      <w:r w:rsidR="00025700" w:rsidRPr="00EE5C64">
        <w:rPr>
          <w:sz w:val="28"/>
        </w:rPr>
        <w:t>Р</w:t>
      </w:r>
      <w:r w:rsidR="00025700">
        <w:rPr>
          <w:sz w:val="28"/>
        </w:rPr>
        <w:t xml:space="preserve">оссийской </w:t>
      </w:r>
      <w:r w:rsidR="00025700" w:rsidRPr="00EE5C64">
        <w:rPr>
          <w:sz w:val="28"/>
        </w:rPr>
        <w:t>Ф</w:t>
      </w:r>
      <w:r w:rsidR="00025700">
        <w:rPr>
          <w:sz w:val="28"/>
        </w:rPr>
        <w:t xml:space="preserve">едерации (далее – ФТС России) </w:t>
      </w:r>
      <w:r w:rsidR="00C00DA5" w:rsidRPr="00025700">
        <w:rPr>
          <w:sz w:val="28"/>
        </w:rPr>
        <w:t xml:space="preserve">от </w:t>
      </w:r>
      <w:r w:rsidR="00025700">
        <w:rPr>
          <w:sz w:val="28"/>
        </w:rPr>
        <w:t>0</w:t>
      </w:r>
      <w:r w:rsidR="00C00DA5" w:rsidRPr="00025700">
        <w:rPr>
          <w:sz w:val="28"/>
        </w:rPr>
        <w:t>7</w:t>
      </w:r>
      <w:r w:rsidR="00025700">
        <w:rPr>
          <w:sz w:val="28"/>
        </w:rPr>
        <w:t>.04.2017</w:t>
      </w:r>
      <w:r w:rsidR="00C00DA5" w:rsidRPr="00025700">
        <w:rPr>
          <w:sz w:val="28"/>
        </w:rPr>
        <w:t xml:space="preserve"> </w:t>
      </w:r>
      <w:r w:rsidR="003604D2">
        <w:rPr>
          <w:sz w:val="28"/>
        </w:rPr>
        <w:t>№</w:t>
      </w:r>
      <w:r w:rsidR="00C00DA5" w:rsidRPr="00025700">
        <w:rPr>
          <w:sz w:val="28"/>
        </w:rPr>
        <w:t xml:space="preserve"> 548 </w:t>
      </w:r>
      <w:r w:rsidR="00025700">
        <w:rPr>
          <w:sz w:val="28"/>
        </w:rPr>
        <w:t>«</w:t>
      </w:r>
      <w:r w:rsidR="00C00DA5" w:rsidRPr="00025700">
        <w:rPr>
          <w:sz w:val="28"/>
        </w:rPr>
        <w:t xml:space="preserve">Об утверждении Инструкции об </w:t>
      </w:r>
      <w:r w:rsidR="00C00DA5" w:rsidRPr="00025700">
        <w:rPr>
          <w:sz w:val="28"/>
        </w:rPr>
        <w:lastRenderedPageBreak/>
        <w:t>организации работы по формированию кадрового резерва для выдвижения на вышестоящие руководящие должности в таможенн</w:t>
      </w:r>
      <w:r w:rsidR="00025700">
        <w:rPr>
          <w:sz w:val="28"/>
        </w:rPr>
        <w:t>ых органах Российской Федерации».</w:t>
      </w:r>
    </w:p>
    <w:p w:rsidR="006C03C4" w:rsidRDefault="005048D3" w:rsidP="00025700">
      <w:pPr>
        <w:rPr>
          <w:sz w:val="28"/>
        </w:rPr>
      </w:pPr>
      <w:r>
        <w:rPr>
          <w:sz w:val="28"/>
        </w:rPr>
        <w:t>6</w:t>
      </w:r>
      <w:r w:rsidR="00025700">
        <w:rPr>
          <w:sz w:val="28"/>
        </w:rPr>
        <w:t xml:space="preserve">. </w:t>
      </w:r>
      <w:r w:rsidR="006C03C4" w:rsidRPr="006C03C4">
        <w:rPr>
          <w:sz w:val="28"/>
        </w:rPr>
        <w:t xml:space="preserve">Приказ ФТС России от 12.01.2018 </w:t>
      </w:r>
      <w:r w:rsidR="006C03C4" w:rsidRPr="00025700">
        <w:rPr>
          <w:sz w:val="28"/>
        </w:rPr>
        <w:t>№</w:t>
      </w:r>
      <w:r w:rsidR="006C03C4" w:rsidRPr="006C03C4">
        <w:rPr>
          <w:sz w:val="28"/>
        </w:rPr>
        <w:t xml:space="preserve"> 15</w:t>
      </w:r>
      <w:r w:rsidR="006C03C4" w:rsidRPr="00025700">
        <w:rPr>
          <w:sz w:val="28"/>
        </w:rPr>
        <w:t xml:space="preserve"> </w:t>
      </w:r>
      <w:r w:rsidR="00025700">
        <w:rPr>
          <w:sz w:val="28"/>
        </w:rPr>
        <w:t>«</w:t>
      </w:r>
      <w:r w:rsidR="006C03C4" w:rsidRPr="006C03C4">
        <w:rPr>
          <w:sz w:val="28"/>
        </w:rPr>
        <w:t>Об утверждении Положения о кадровом резерве таможенн</w:t>
      </w:r>
      <w:r w:rsidR="00025700">
        <w:rPr>
          <w:sz w:val="28"/>
        </w:rPr>
        <w:t>ых органов Российской Федерации».</w:t>
      </w:r>
    </w:p>
    <w:p w:rsidR="00025700" w:rsidRDefault="006451DA" w:rsidP="00025700">
      <w:pPr>
        <w:rPr>
          <w:sz w:val="28"/>
        </w:rPr>
      </w:pPr>
      <w:r>
        <w:rPr>
          <w:sz w:val="28"/>
        </w:rPr>
        <w:t>Цели формирования кадрового резерва в таможенных органах опре</w:t>
      </w:r>
      <w:r w:rsidR="00700101">
        <w:rPr>
          <w:sz w:val="28"/>
        </w:rPr>
        <w:t>деляют направления его развития, а п</w:t>
      </w:r>
      <w:r>
        <w:rPr>
          <w:sz w:val="28"/>
        </w:rPr>
        <w:t>ринципы устанавливают положения по формированию и функционированию резерва</w:t>
      </w:r>
      <w:r w:rsidR="00700101">
        <w:rPr>
          <w:sz w:val="28"/>
        </w:rPr>
        <w:t xml:space="preserve"> (рис</w:t>
      </w:r>
      <w:r w:rsidR="00D632CF">
        <w:rPr>
          <w:sz w:val="28"/>
        </w:rPr>
        <w:t>унок</w:t>
      </w:r>
      <w:r w:rsidR="00700101">
        <w:rPr>
          <w:sz w:val="28"/>
        </w:rPr>
        <w:t xml:space="preserve"> 3)</w:t>
      </w:r>
      <w:r>
        <w:rPr>
          <w:sz w:val="28"/>
        </w:rPr>
        <w:t>.</w:t>
      </w:r>
    </w:p>
    <w:p w:rsidR="006C0348" w:rsidRDefault="006C0348" w:rsidP="006C0348">
      <w:pPr>
        <w:rPr>
          <w:sz w:val="28"/>
        </w:rPr>
      </w:pPr>
      <w:r>
        <w:rPr>
          <w:sz w:val="28"/>
        </w:rPr>
        <w:t>Следует отметить, что сведения о формировании кадрового резерва и работе с ним подлежат размещению в сети «Интернет».</w:t>
      </w:r>
    </w:p>
    <w:p w:rsidR="006C0348" w:rsidRDefault="006C0348" w:rsidP="006C0348">
      <w:pPr>
        <w:rPr>
          <w:sz w:val="28"/>
        </w:rPr>
      </w:pPr>
      <w:r>
        <w:rPr>
          <w:sz w:val="28"/>
        </w:rPr>
        <w:t>В таможенных органах работа с кадровым резервом и его эффективным использованием относится к компетенции кадровых подразделений: в ФТС России – Управление государственной службы и кадров, в региональных таможенных управлениях и таможнях – отделы государственной службы и кадров.</w:t>
      </w:r>
    </w:p>
    <w:p w:rsidR="006C0348" w:rsidRPr="00044F93" w:rsidRDefault="006C0348" w:rsidP="006C0348">
      <w:pPr>
        <w:rPr>
          <w:sz w:val="28"/>
        </w:rPr>
      </w:pPr>
      <w:r>
        <w:rPr>
          <w:sz w:val="28"/>
        </w:rPr>
        <w:t>В соответствии со ст. 64 Федерального закона «О государственной гражданской службе в Российской Федерации» можно выделить три категории лиц, подлежащих включению в кадровый резерв</w:t>
      </w:r>
      <w:r w:rsidRPr="00044F93">
        <w:rPr>
          <w:sz w:val="28"/>
        </w:rPr>
        <w:t xml:space="preserve"> </w:t>
      </w:r>
      <w:r>
        <w:rPr>
          <w:sz w:val="28"/>
        </w:rPr>
        <w:t>[</w:t>
      </w:r>
      <w:r w:rsidRPr="00044F93">
        <w:rPr>
          <w:sz w:val="28"/>
        </w:rPr>
        <w:t>9</w:t>
      </w:r>
      <w:r>
        <w:rPr>
          <w:sz w:val="28"/>
        </w:rPr>
        <w:t>]:</w:t>
      </w:r>
    </w:p>
    <w:p w:rsidR="006C0348" w:rsidRDefault="006C0348" w:rsidP="006C0348">
      <w:pPr>
        <w:rPr>
          <w:sz w:val="28"/>
        </w:rPr>
      </w:pPr>
      <w:r>
        <w:rPr>
          <w:sz w:val="28"/>
        </w:rPr>
        <w:t>1. Граждане.</w:t>
      </w:r>
    </w:p>
    <w:p w:rsidR="006C0348" w:rsidRDefault="006C0348" w:rsidP="006C0348">
      <w:pPr>
        <w:rPr>
          <w:sz w:val="28"/>
        </w:rPr>
      </w:pPr>
      <w:r>
        <w:rPr>
          <w:sz w:val="28"/>
        </w:rPr>
        <w:t>2. Федеральный государственные гражданские служащие (далее – ФГГС) ввиду должностного роста.</w:t>
      </w:r>
    </w:p>
    <w:p w:rsidR="006C0348" w:rsidRDefault="006C0348" w:rsidP="006C0348">
      <w:pPr>
        <w:rPr>
          <w:sz w:val="28"/>
        </w:rPr>
      </w:pPr>
      <w:r>
        <w:rPr>
          <w:sz w:val="28"/>
        </w:rPr>
        <w:t>3. ФГГС, подлежащие увольнению со службы ввиду сокращения должностей, упразднения таможенного органа, призыва на военную службу, восстановлением на службе ФГГС, ранее замещавшего эту должность.</w:t>
      </w:r>
    </w:p>
    <w:p w:rsidR="006C0348" w:rsidRDefault="006C0348" w:rsidP="006C0348">
      <w:pPr>
        <w:rPr>
          <w:sz w:val="28"/>
        </w:rPr>
      </w:pPr>
      <w:r>
        <w:rPr>
          <w:sz w:val="28"/>
        </w:rPr>
        <w:t>Важно отметить, что включение в кадровый резерв кандидатов из первых двух, указанных выше, осуществляется по итогам конкурса на включение в резерв или конкурса на замещение вакантной должности.</w:t>
      </w:r>
    </w:p>
    <w:p w:rsidR="00700101" w:rsidRDefault="00DA215B" w:rsidP="00DA215B">
      <w:pPr>
        <w:ind w:firstLine="0"/>
        <w:rPr>
          <w:sz w:val="28"/>
        </w:rPr>
      </w:pPr>
      <w:r>
        <w:rPr>
          <w:noProof/>
          <w:sz w:val="28"/>
          <w:szCs w:val="28"/>
          <w:lang w:eastAsia="ru-RU"/>
        </w:rPr>
        <w:lastRenderedPageBreak/>
        <mc:AlternateContent>
          <mc:Choice Requires="wpc">
            <w:drawing>
              <wp:inline distT="0" distB="0" distL="0" distR="0" wp14:anchorId="6C884D26" wp14:editId="44048B8A">
                <wp:extent cx="5819140" cy="6772274"/>
                <wp:effectExtent l="0" t="0" r="0" b="0"/>
                <wp:docPr id="25" name="Полотно 2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4" name="Прямоугольник 14"/>
                        <wps:cNvSpPr/>
                        <wps:spPr>
                          <a:xfrm>
                            <a:off x="1438275" y="0"/>
                            <a:ext cx="2886076"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DA215B">
                              <w:pPr>
                                <w:spacing w:line="240" w:lineRule="auto"/>
                                <w:ind w:firstLine="0"/>
                                <w:jc w:val="center"/>
                              </w:pPr>
                              <w:r>
                                <w:t>Формирование кадрового резерва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Прямоугольник 26"/>
                        <wps:cNvSpPr/>
                        <wps:spPr>
                          <a:xfrm>
                            <a:off x="200025" y="533400"/>
                            <a:ext cx="211455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DA215B">
                              <w:pPr>
                                <w:spacing w:line="240" w:lineRule="auto"/>
                                <w:ind w:firstLine="0"/>
                                <w:jc w:val="center"/>
                              </w:pPr>
                              <w:r>
                                <w:t>Цели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Прямоугольник 27"/>
                        <wps:cNvSpPr/>
                        <wps:spPr>
                          <a:xfrm>
                            <a:off x="3429000" y="542925"/>
                            <a:ext cx="211455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DA215B">
                              <w:pPr>
                                <w:spacing w:line="240" w:lineRule="auto"/>
                                <w:ind w:firstLine="0"/>
                                <w:jc w:val="center"/>
                              </w:pPr>
                              <w:r>
                                <w:t>Принципы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Прямоугольник 28"/>
                        <wps:cNvSpPr/>
                        <wps:spPr>
                          <a:xfrm>
                            <a:off x="314257" y="952396"/>
                            <a:ext cx="2362302" cy="5143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sidRPr="00DA215B">
                                <w:rPr>
                                  <w:sz w:val="22"/>
                                </w:rPr>
                                <w:t>Обеспечение равного доступа к гражданской службе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рямоугольник 30"/>
                        <wps:cNvSpPr/>
                        <wps:spPr>
                          <a:xfrm>
                            <a:off x="314223" y="1504622"/>
                            <a:ext cx="2362302" cy="52381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sidRPr="00DA215B">
                                <w:rPr>
                                  <w:sz w:val="22"/>
                                </w:rPr>
                                <w:t>Своевременное замещение должностей гражданской службы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Прямоугольник 31"/>
                        <wps:cNvSpPr/>
                        <wps:spPr>
                          <a:xfrm>
                            <a:off x="314223" y="2085741"/>
                            <a:ext cx="2362302" cy="5905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sidRPr="00DA215B">
                                <w:rPr>
                                  <w:sz w:val="22"/>
                                </w:rPr>
                                <w:t>Содействие формированию высокопрофессионального кадрового состава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Прямоугольник 32"/>
                        <wps:cNvSpPr/>
                        <wps:spPr>
                          <a:xfrm>
                            <a:off x="314257" y="2723846"/>
                            <a:ext cx="2362302" cy="5143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sidRPr="00DA215B">
                                <w:rPr>
                                  <w:sz w:val="22"/>
                                </w:rPr>
                                <w:t>Содействие должностному росту гражданских служащих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Прямоугольник 33"/>
                        <wps:cNvSpPr/>
                        <wps:spPr>
                          <a:xfrm>
                            <a:off x="3047281" y="961920"/>
                            <a:ext cx="2362302" cy="5143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Добровольность включения в кадровый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Прямоугольник 34"/>
                        <wps:cNvSpPr/>
                        <wps:spPr>
                          <a:xfrm>
                            <a:off x="3047281" y="1514309"/>
                            <a:ext cx="2362302" cy="5143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Гласность при формировании кадрового резерва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Прямоугольник 35"/>
                        <wps:cNvSpPr/>
                        <wps:spPr>
                          <a:xfrm>
                            <a:off x="3047281" y="2076223"/>
                            <a:ext cx="2362302" cy="51435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Соблюдение равенства прав при включении в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Прямоугольник 36"/>
                        <wps:cNvSpPr/>
                        <wps:spPr>
                          <a:xfrm>
                            <a:off x="3046565" y="2628611"/>
                            <a:ext cx="2362302" cy="60960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Приоритетность формирования кадрового резерва на конкурсной основе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Прямоугольник 37"/>
                        <wps:cNvSpPr/>
                        <wps:spPr>
                          <a:xfrm>
                            <a:off x="3047281" y="3276171"/>
                            <a:ext cx="2362302" cy="590979"/>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Учет текущей и перспективной потребности в замещении должностей в таможенном органе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Прямоугольник 38"/>
                        <wps:cNvSpPr/>
                        <wps:spPr>
                          <a:xfrm>
                            <a:off x="3047281" y="3913449"/>
                            <a:ext cx="2362302" cy="734752"/>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Взаимосвязь должностного роста служащих с результатами оценки их профессионализма и компетентности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Прямоугольник 39"/>
                        <wps:cNvSpPr/>
                        <wps:spPr>
                          <a:xfrm>
                            <a:off x="3047281" y="4693815"/>
                            <a:ext cx="2362302" cy="1058846"/>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Персональная ответственность начальников таможенных органов за качество отбора кандидатов для включения в кадровый резерв и создание условий для их должностного роста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Прямоугольник 40"/>
                        <wps:cNvSpPr/>
                        <wps:spPr>
                          <a:xfrm>
                            <a:off x="3046565" y="5797255"/>
                            <a:ext cx="2362302" cy="901258"/>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DA215B" w:rsidRDefault="00422AF1" w:rsidP="00DA215B">
                              <w:pPr>
                                <w:spacing w:line="240" w:lineRule="auto"/>
                                <w:ind w:firstLine="0"/>
                                <w:jc w:val="center"/>
                                <w:rPr>
                                  <w:sz w:val="22"/>
                                </w:rPr>
                              </w:pPr>
                              <w:r>
                                <w:rPr>
                                  <w:sz w:val="22"/>
                                </w:rPr>
                                <w:t>Объективность оценки профессиональных и личностных качеств служащих, претендующих на включение в кадровый резерв, с учетом опыта их работы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Соединительная линия уступом 41"/>
                        <wps:cNvCnPr>
                          <a:stCxn id="14" idx="1"/>
                          <a:endCxn id="26" idx="0"/>
                        </wps:cNvCnPr>
                        <wps:spPr>
                          <a:xfrm rot="10800000" flipV="1">
                            <a:off x="1257301" y="176212"/>
                            <a:ext cx="180975" cy="357187"/>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Соединительная линия уступом 42"/>
                        <wps:cNvCnPr>
                          <a:stCxn id="14" idx="3"/>
                        </wps:cNvCnPr>
                        <wps:spPr>
                          <a:xfrm>
                            <a:off x="4324351" y="176196"/>
                            <a:ext cx="161914" cy="366644"/>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43" name="Соединительная линия уступом 43"/>
                        <wps:cNvCnPr>
                          <a:stCxn id="26" idx="1"/>
                          <a:endCxn id="32" idx="1"/>
                        </wps:cNvCnPr>
                        <wps:spPr>
                          <a:xfrm rot="10800000" flipH="1" flipV="1">
                            <a:off x="200025" y="709546"/>
                            <a:ext cx="114232" cy="2271196"/>
                          </a:xfrm>
                          <a:prstGeom prst="bentConnector3">
                            <a:avLst>
                              <a:gd name="adj1" fmla="val -6050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Прямая со стрелкой 46"/>
                        <wps:cNvCnPr>
                          <a:endCxn id="28" idx="1"/>
                        </wps:cNvCnPr>
                        <wps:spPr>
                          <a:xfrm flipV="1">
                            <a:off x="148856" y="1209458"/>
                            <a:ext cx="165401" cy="132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 name="Прямая со стрелкой 47"/>
                        <wps:cNvCnPr>
                          <a:endCxn id="30" idx="1"/>
                        </wps:cNvCnPr>
                        <wps:spPr>
                          <a:xfrm>
                            <a:off x="127591" y="1766199"/>
                            <a:ext cx="186632" cy="1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8" name="Соединительная линия уступом 48"/>
                        <wps:cNvCnPr>
                          <a:stCxn id="27" idx="3"/>
                          <a:endCxn id="40" idx="3"/>
                        </wps:cNvCnPr>
                        <wps:spPr>
                          <a:xfrm flipH="1">
                            <a:off x="5408867" y="719138"/>
                            <a:ext cx="134683" cy="5528746"/>
                          </a:xfrm>
                          <a:prstGeom prst="bentConnector3">
                            <a:avLst>
                              <a:gd name="adj1" fmla="val -169732"/>
                            </a:avLst>
                          </a:prstGeom>
                          <a:ln>
                            <a:tailEnd type="triangle"/>
                          </a:ln>
                        </wps:spPr>
                        <wps:style>
                          <a:lnRef idx="1">
                            <a:schemeClr val="dk1"/>
                          </a:lnRef>
                          <a:fillRef idx="0">
                            <a:schemeClr val="dk1"/>
                          </a:fillRef>
                          <a:effectRef idx="0">
                            <a:schemeClr val="dk1"/>
                          </a:effectRef>
                          <a:fontRef idx="minor">
                            <a:schemeClr val="tx1"/>
                          </a:fontRef>
                        </wps:style>
                        <wps:bodyPr/>
                      </wps:wsp>
                      <wps:wsp>
                        <wps:cNvPr id="49" name="Прямая со стрелкой 49"/>
                        <wps:cNvCnPr>
                          <a:endCxn id="33" idx="3"/>
                        </wps:cNvCnPr>
                        <wps:spPr>
                          <a:xfrm flipH="1" flipV="1">
                            <a:off x="5409583" y="1218981"/>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2" name="Прямая со стрелкой 52"/>
                        <wps:cNvCnPr/>
                        <wps:spPr>
                          <a:xfrm flipH="1" flipV="1">
                            <a:off x="5409582" y="1762498"/>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3" name="Прямая со стрелкой 53"/>
                        <wps:cNvCnPr/>
                        <wps:spPr>
                          <a:xfrm flipH="1" flipV="1">
                            <a:off x="5409583" y="2336656"/>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4" name="Прямая со стрелкой 54"/>
                        <wps:cNvCnPr/>
                        <wps:spPr>
                          <a:xfrm flipH="1" flipV="1">
                            <a:off x="5409582" y="2889549"/>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5" name="Прямая со стрелкой 55"/>
                        <wps:cNvCnPr/>
                        <wps:spPr>
                          <a:xfrm flipH="1" flipV="1">
                            <a:off x="5409582" y="3570032"/>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6" name="Прямая со стрелкой 56"/>
                        <wps:cNvCnPr/>
                        <wps:spPr>
                          <a:xfrm flipH="1" flipV="1">
                            <a:off x="5409583" y="4261148"/>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7" name="Прямая со стрелкой 57"/>
                        <wps:cNvCnPr/>
                        <wps:spPr>
                          <a:xfrm flipH="1" flipV="1">
                            <a:off x="5388318" y="5228711"/>
                            <a:ext cx="215040" cy="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6C884D26" id="Полотно 25" o:spid="_x0000_s1058" editas="canvas" style="width:458.2pt;height:533.25pt;mso-position-horizontal-relative:char;mso-position-vertical-relative:line" coordsize="58191,67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">
                <v:shape id="_x0000_s1059" type="#_x0000_t75" style="position:absolute;width:58191;height:67716;visibility:visible;mso-wrap-style:square">
                  <v:fill o:detectmouseclick="t"/>
                  <v:path o:connecttype="none"/>
                </v:shape>
                <v:rect id="Прямоугольник 14" o:spid="_x0000_s1060" style="position:absolute;left:14382;width:28861;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k138IA&#10;AADbAAAADwAAAGRycy9kb3ducmV2LnhtbERPTWvCQBC9F/wPywi91Y2lWJu6CSIVBKXS2EOPQ3ZM&#10;gtnZsLsm8d+7hUJv83ifs8pH04qenG8sK5jPEhDEpdUNVwq+T9unJQgfkDW2lknBjTzk2eRhham2&#10;A39RX4RKxBD2KSqoQ+hSKX1Zk0E/sx1x5M7WGQwRukpqh0MMN618TpKFNNhwbKixo01N5aW4GgX2&#10;2NzatXv77A/0+rM/hmQYFx9KPU7H9TuIQGP4F/+5dzrOf4HfX+IBMr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TXfwgAAANsAAAAPAAAAAAAAAAAAAAAAAJgCAABkcnMvZG93&#10;bnJldi54bWxQSwUGAAAAAAQABAD1AAAAhwMAAAAA&#10;" fillcolor="white [3201]" strokecolor="black [3200]" strokeweight="1pt">
                  <v:textbox>
                    <w:txbxContent>
                      <w:p w:rsidR="00422AF1" w:rsidRDefault="00422AF1" w:rsidP="00DA215B">
                        <w:pPr>
                          <w:spacing w:line="240" w:lineRule="auto"/>
                          <w:ind w:firstLine="0"/>
                          <w:jc w:val="center"/>
                        </w:pPr>
                        <w:r>
                          <w:t>Формирование кадрового резерва</w:t>
                        </w:r>
                      </w:p>
                    </w:txbxContent>
                  </v:textbox>
                </v:rect>
                <v:rect id="Прямоугольник 26" o:spid="_x0000_s1061" style="position:absolute;left:2000;top:5334;width:21145;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vEjsQA&#10;AADbAAAADwAAAGRycy9kb3ducmV2LnhtbESPQWvCQBSE70L/w/IKvemmHqJGN0GKQqGlYtqDx0f2&#10;NQnNvg272yT++65Q8DjMzDfMrphMJwZyvrWs4HmRgCCurG65VvD1eZyvQfiArLGzTAqu5KHIH2Y7&#10;zLQd+UxDGWoRIewzVNCE0GdS+qohg35he+LofVtnMETpaqkdjhFuOrlMklQabDkuNNjTS0PVT/lr&#10;FNhTe+32bvMxvNPq8nYKyTilB6WeHqf9FkSgKdzD/+1XrWCZwu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7xI7EAAAA2wAAAA8AAAAAAAAAAAAAAAAAmAIAAGRycy9k&#10;b3ducmV2LnhtbFBLBQYAAAAABAAEAPUAAACJAwAAAAA=&#10;" fillcolor="white [3201]" strokecolor="black [3200]" strokeweight="1pt">
                  <v:textbox>
                    <w:txbxContent>
                      <w:p w:rsidR="00422AF1" w:rsidRDefault="00422AF1" w:rsidP="00DA215B">
                        <w:pPr>
                          <w:spacing w:line="240" w:lineRule="auto"/>
                          <w:ind w:firstLine="0"/>
                          <w:jc w:val="center"/>
                        </w:pPr>
                        <w:r>
                          <w:t>Цели</w:t>
                        </w:r>
                      </w:p>
                    </w:txbxContent>
                  </v:textbox>
                </v:rect>
                <v:rect id="Прямоугольник 27" o:spid="_x0000_s1062" style="position:absolute;left:34290;top:5429;width:21145;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dhFcQA&#10;AADbAAAADwAAAGRycy9kb3ducmV2LnhtbESPzWrDMBCE74W8g9hAbo1cH+zGiRJCSCHQ0pCkhx4X&#10;a2ObWisjqf55+6pQ6HGYmW+YzW40rejJ+caygqdlAoK4tLrhSsHH7eXxGYQPyBpby6RgIg+77exh&#10;g4W2A1+ov4ZKRAj7AhXUIXSFlL6syaBf2o44enfrDIYoXSW1wyHCTSvTJMmkwYbjQo0dHWoqv67f&#10;RoE9N1O7d6v3/o3yz9dzSIYxOyq1mI/7NYhAY/gP/7VPWkGa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3YRXEAAAA2wAAAA8AAAAAAAAAAAAAAAAAmAIAAGRycy9k&#10;b3ducmV2LnhtbFBLBQYAAAAABAAEAPUAAACJAwAAAAA=&#10;" fillcolor="white [3201]" strokecolor="black [3200]" strokeweight="1pt">
                  <v:textbox>
                    <w:txbxContent>
                      <w:p w:rsidR="00422AF1" w:rsidRDefault="00422AF1" w:rsidP="00DA215B">
                        <w:pPr>
                          <w:spacing w:line="240" w:lineRule="auto"/>
                          <w:ind w:firstLine="0"/>
                          <w:jc w:val="center"/>
                        </w:pPr>
                        <w:r>
                          <w:t>Принципы</w:t>
                        </w:r>
                      </w:p>
                    </w:txbxContent>
                  </v:textbox>
                </v:rect>
                <v:rect id="Прямоугольник 28" o:spid="_x0000_s1063" style="position:absolute;left:3142;top:9523;width:23623;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j1Z8EA&#10;AADbAAAADwAAAGRycy9kb3ducmV2LnhtbERPu2rDMBTdC/0HcQvdGrkenMaNEkxIoNCQEKdDx4t1&#10;a5taV0ZS/Pj7agh0PJz3ejuZTgzkfGtZwesiAUFcWd1yreDrenh5A+EDssbOMimYycN28/iwxlzb&#10;kS80lKEWMYR9jgqaEPpcSl81ZNAvbE8cuR/rDIYIXS21wzGGm06mSZJJgy3HhgZ72jVU/ZY3o8Ce&#10;27kr3Oo0HGn5/XkOyThle6Wen6biHUSgKfyL7+4PrSCNY+OX+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9WfBAAAA2wAAAA8AAAAAAAAAAAAAAAAAmAIAAGRycy9kb3du&#10;cmV2LnhtbFBLBQYAAAAABAAEAPUAAACGAwAAAAA=&#10;" fillcolor="white [3201]" strokecolor="black [3200]" strokeweight="1pt">
                  <v:textbox>
                    <w:txbxContent>
                      <w:p w:rsidR="00422AF1" w:rsidRPr="00DA215B" w:rsidRDefault="00422AF1" w:rsidP="00DA215B">
                        <w:pPr>
                          <w:spacing w:line="240" w:lineRule="auto"/>
                          <w:ind w:firstLine="0"/>
                          <w:jc w:val="center"/>
                          <w:rPr>
                            <w:sz w:val="22"/>
                          </w:rPr>
                        </w:pPr>
                        <w:r w:rsidRPr="00DA215B">
                          <w:rPr>
                            <w:sz w:val="22"/>
                          </w:rPr>
                          <w:t>Обеспечение равного доступа к гражданской службе</w:t>
                        </w:r>
                      </w:p>
                    </w:txbxContent>
                  </v:textbox>
                </v:rect>
                <v:rect id="Прямоугольник 30" o:spid="_x0000_s1064" style="position:absolute;left:3142;top:15046;width:23623;height:5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dvvMAA&#10;AADbAAAADwAAAGRycy9kb3ducmV2LnhtbERPy4rCMBTdC/5DuAPuNB0FH9UoIg4MjCg+Fi4vzZ22&#10;THNTkkxb/94sBJeH815tOlOJhpwvLSv4HCUgiDOrS84V3K5fwzkIH5A1VpZJwYM8bNb93gpTbVs+&#10;U3MJuYgh7FNUUIRQp1L6rCCDfmRr4sj9WmcwROhyqR22MdxUcpwkU2mw5NhQYE27grK/y79RYE/l&#10;o9q6xbE50Oz+cwpJ2033Sg0+uu0SRKAuvMUv97dWMInr45f4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dvvMAAAADbAAAADwAAAAAAAAAAAAAAAACYAgAAZHJzL2Rvd25y&#10;ZXYueG1sUEsFBgAAAAAEAAQA9QAAAIUDAAAAAA==&#10;" fillcolor="white [3201]" strokecolor="black [3200]" strokeweight="1pt">
                  <v:textbox>
                    <w:txbxContent>
                      <w:p w:rsidR="00422AF1" w:rsidRPr="00DA215B" w:rsidRDefault="00422AF1" w:rsidP="00DA215B">
                        <w:pPr>
                          <w:spacing w:line="240" w:lineRule="auto"/>
                          <w:ind w:firstLine="0"/>
                          <w:jc w:val="center"/>
                          <w:rPr>
                            <w:sz w:val="22"/>
                          </w:rPr>
                        </w:pPr>
                        <w:r w:rsidRPr="00DA215B">
                          <w:rPr>
                            <w:sz w:val="22"/>
                          </w:rPr>
                          <w:t>Своевременное замещение должностей гражданской службы</w:t>
                        </w:r>
                      </w:p>
                    </w:txbxContent>
                  </v:textbox>
                </v:rect>
                <v:rect id="Прямоугольник 31" o:spid="_x0000_s1065" style="position:absolute;left:3142;top:20857;width:23623;height:5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vKJ8QA&#10;AADbAAAADwAAAGRycy9kb3ducmV2LnhtbESPQWvCQBSE74X+h+UVvNWNCrZGV5FiQVAqjR48PrLP&#10;JDT7Nuxuk/jvXUHwOMzMN8xi1ZtatOR8ZVnBaJiAIM6trrhQcDp+v3+C8AFZY22ZFFzJw2r5+rLA&#10;VNuOf6nNQiEihH2KCsoQmlRKn5dk0A9tQxy9i3UGQ5SukNphF+GmluMkmUqDFceFEhv6Kin/y/6N&#10;AnuorvXazX7aPX2cd4eQdP10o9TgrV/PQQTqwzP8aG+1gskI7l/iD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Lyif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sidRPr="00DA215B">
                          <w:rPr>
                            <w:sz w:val="22"/>
                          </w:rPr>
                          <w:t>Содействие формированию высокопрофессионального кадрового состава</w:t>
                        </w:r>
                      </w:p>
                    </w:txbxContent>
                  </v:textbox>
                </v:rect>
                <v:rect id="Прямоугольник 32" o:spid="_x0000_s1066" style="position:absolute;left:3142;top:27238;width:23623;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lUUMQA&#10;AADbAAAADwAAAGRycy9kb3ducmV2LnhtbESPT2vCQBTE74V+h+UVequbWrAa3QQRBcFS8c/B4yP7&#10;TEKzb8PumsRv3y0UPA4z8xtmkQ+mER05X1tW8D5KQBAXVtdcKjifNm9TED4ga2wsk4I7eciz56cF&#10;ptr2fKDuGEoRIexTVFCF0KZS+qIig35kW+LoXa0zGKJ0pdQO+wg3jRwnyUQarDkuVNjSqqLi53gz&#10;Cuy+vjdLN/vuvujzstuHpB8ma6VeX4blHESgITzC/+2tVvAxhr8v8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ZVFD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sidRPr="00DA215B">
                          <w:rPr>
                            <w:sz w:val="22"/>
                          </w:rPr>
                          <w:t>Содействие должностному росту гражданских служащих</w:t>
                        </w:r>
                      </w:p>
                    </w:txbxContent>
                  </v:textbox>
                </v:rect>
                <v:rect id="Прямоугольник 33" o:spid="_x0000_s1067" style="position:absolute;left:30472;top:9619;width:23623;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Xxy8QA&#10;AADbAAAADwAAAGRycy9kb3ducmV2LnhtbESPQWvCQBSE74X+h+UVvNVNK9g2dROkKAhKpakHj4/s&#10;axKafRt21yT+e1cQPA4z8w2zyEfTip6cbywreJkmIIhLqxuuFBx+18/vIHxA1thaJgVn8pBnjw8L&#10;TLUd+If6IlQiQtinqKAOoUul9GVNBv3UdsTR+7POYIjSVVI7HCLctPI1SebSYMNxocaOvmoq/4uT&#10;UWD3zblduo/vfkdvx+0+JMM4Xyk1eRqXnyACjeEevrU3WsFsBtcv8QfI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V8cv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Добровольность включения в кадровый резерв</w:t>
                        </w:r>
                      </w:p>
                    </w:txbxContent>
                  </v:textbox>
                </v:rect>
                <v:rect id="Прямоугольник 34" o:spid="_x0000_s1068" style="position:absolute;left:30472;top:15143;width:23623;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xpv8QA&#10;AADbAAAADwAAAGRycy9kb3ducmV2LnhtbESPQWvCQBSE74L/YXlCb7rRFq3RVaS0UFAUrQePj+xr&#10;Epp9G3a3Sfz3riB4HGbmG2a57kwlGnK+tKxgPEpAEGdWl5wrOP98Dd9B+ICssbJMCq7kYb3q95aY&#10;atvykZpTyEWEsE9RQRFCnUrps4IM+pGtiaP3a53BEKXLpXbYRrip5CRJptJgyXGhwJo+Csr+Tv9G&#10;gT2U12rj5vtmR7PL9hCStpt+KvUy6DYLEIG68Aw/2t9awesb3L/EH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8ab/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Гласность при формировании кадрового резерва</w:t>
                        </w:r>
                      </w:p>
                    </w:txbxContent>
                  </v:textbox>
                </v:rect>
                <v:rect id="Прямоугольник 35" o:spid="_x0000_s1069" style="position:absolute;left:30472;top:20762;width:23623;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MJMQA&#10;AADbAAAADwAAAGRycy9kb3ducmV2LnhtbESPQWvCQBSE74L/YXlCb7rRUq3RVaS0UFAUrQePj+xr&#10;Epp9G3a3Sfz3riB4HGbmG2a57kwlGnK+tKxgPEpAEGdWl5wrOP98Dd9B+ICssbJMCq7kYb3q95aY&#10;atvykZpTyEWEsE9RQRFCnUrps4IM+pGtiaP3a53BEKXLpXbYRrip5CRJptJgyXGhwJo+Csr+Tv9G&#10;gT2U12rj5vtmR7PL9hCStpt+KvUy6DYLEIG68Aw/2t9awesb3L/EH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wzCT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Соблюдение равенства прав при включении в резерв</w:t>
                        </w:r>
                      </w:p>
                    </w:txbxContent>
                  </v:textbox>
                </v:rect>
                <v:rect id="Прямоугольник 36" o:spid="_x0000_s1070" style="position:absolute;left:30465;top:26286;width:2362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SU8MA&#10;AADbAAAADwAAAGRycy9kb3ducmV2LnhtbESPQWvCQBSE7wX/w/KE3upGC6lGVxFRKLRUqh48PrLP&#10;JJh9G3bXJP77riD0OMzMN8xi1ZtatOR8ZVnBeJSAIM6trrhQcDru3qYgfEDWWFsmBXfysFoOXhaY&#10;advxL7WHUIgIYZ+hgjKEJpPS5yUZ9CPbEEfvYp3BEKUrpHbYRbip5SRJUmmw4rhQYkObkvLr4WYU&#10;2H11r9du9tN+08f5ax+Srk+3Sr0O+/UcRKA+/Ief7U+t4D2Fx5f4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JSU8MAAADbAAAADwAAAAAAAAAAAAAAAACYAgAAZHJzL2Rv&#10;d25yZXYueG1sUEsFBgAAAAAEAAQA9QAAAIgDA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Приоритетность формирования кадрового резерва на конкурсной основе</w:t>
                        </w:r>
                      </w:p>
                    </w:txbxContent>
                  </v:textbox>
                </v:rect>
                <v:rect id="Прямоугольник 37" o:spid="_x0000_s1071" style="position:absolute;left:30472;top:32761;width:23623;height:59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3yMQA&#10;AADbAAAADwAAAGRycy9kb3ducmV2LnhtbESPQWvCQBSE7wX/w/IEb3VjC9qmboKUFgSL0tSDx0f2&#10;NQlm34bdbRL/vVsQPA4z8w2zzkfTip6cbywrWMwTEMSl1Q1XCo4/n48vIHxA1thaJgUX8pBnk4c1&#10;ptoO/E19ESoRIexTVFCH0KVS+rImg35uO+Lo/VpnMETpKqkdDhFuWvmUJEtpsOG4UGNH7zWV5+LP&#10;KLCH5tJu3Ou+/6LVaXcIyTAuP5SaTcfNG4hAY7iHb+2tVvC8gv8v8QfI7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u98j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Учет текущей и перспективной потребности в замещении должностей в таможенном органе</w:t>
                        </w:r>
                      </w:p>
                    </w:txbxContent>
                  </v:textbox>
                </v:rect>
                <v:rect id="Прямоугольник 38" o:spid="_x0000_s1072" style="position:absolute;left:30472;top:39134;width:23623;height:73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FjusAA&#10;AADbAAAADwAAAGRycy9kb3ducmV2LnhtbERPy4rCMBTdC/5DuAPuNB0FH9UoIg4MjCg+Fi4vzZ22&#10;THNTkkxb/94sBJeH815tOlOJhpwvLSv4HCUgiDOrS84V3K5fwzkIH5A1VpZJwYM8bNb93gpTbVs+&#10;U3MJuYgh7FNUUIRQp1L6rCCDfmRr4sj9WmcwROhyqR22MdxUcpwkU2mw5NhQYE27grK/y79RYE/l&#10;o9q6xbE50Oz+cwpJ2033Sg0+uu0SRKAuvMUv97dWMIlj45f4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FjusAAAADbAAAADwAAAAAAAAAAAAAAAACYAgAAZHJzL2Rvd25y&#10;ZXYueG1sUEsFBgAAAAAEAAQA9QAAAIUDA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Взаимосвязь должностного роста служащих с результатами оценки их профессионализма и компетентности</w:t>
                        </w:r>
                      </w:p>
                    </w:txbxContent>
                  </v:textbox>
                </v:rect>
                <v:rect id="Прямоугольник 39" o:spid="_x0000_s1073" style="position:absolute;left:30472;top:46938;width:23623;height:105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3GIcQA&#10;AADbAAAADwAAAGRycy9kb3ducmV2LnhtbESPQWvCQBSE70L/w/IK3nTTClpjNiKlBUFRmvbg8ZF9&#10;TUKzb8PuNon/3i0UPA4z8w2TbUfTip6cbywreJonIIhLqxuuFHx9vs9eQPiArLG1TAqu5GGbP0wy&#10;TLUd+IP6IlQiQtinqKAOoUul9GVNBv3cdsTR+7bOYIjSVVI7HCLctPI5SZbSYMNxocaOXmsqf4pf&#10;o8Cem2u7c+tTf6TV5XAOyTAu35SaPo67DYhAY7iH/9t7rWCxhr8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9xiHEAAAA2wAAAA8AAAAAAAAAAAAAAAAAmAIAAGRycy9k&#10;b3ducmV2LnhtbFBLBQYAAAAABAAEAPUAAACJAw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Персональная ответственность начальников таможенных органов за качество отбора кандидатов для включения в кадровый резерв и создание условий для их должностного роста</w:t>
                        </w:r>
                      </w:p>
                    </w:txbxContent>
                  </v:textbox>
                </v:rect>
                <v:rect id="Прямоугольник 40" o:spid="_x0000_s1074" style="position:absolute;left:30465;top:57972;width:23623;height:90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EcwcAA&#10;AADbAAAADwAAAGRycy9kb3ducmV2LnhtbERPy4rCMBTdC/5DuAPuNB0RH9UoIg4MjCg+Fi4vzZ22&#10;THNTkkxb/94sBJeH815tOlOJhpwvLSv4HCUgiDOrS84V3K5fwzkIH5A1VpZJwYM8bNb93gpTbVs+&#10;U3MJuYgh7FNUUIRQp1L6rCCDfmRr4sj9WmcwROhyqR22MdxUcpwkU2mw5NhQYE27grK/y79RYE/l&#10;o9q6xbE50Oz+cwpJ2033Sg0+uu0SRKAuvMUv97dWMInr45f4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AEcwcAAAADbAAAADwAAAAAAAAAAAAAAAACYAgAAZHJzL2Rvd25y&#10;ZXYueG1sUEsFBgAAAAAEAAQA9QAAAIUDAAAAAA==&#10;" fillcolor="white [3201]" strokecolor="black [3200]" strokeweight="1pt">
                  <v:textbox>
                    <w:txbxContent>
                      <w:p w:rsidR="00422AF1" w:rsidRPr="00DA215B" w:rsidRDefault="00422AF1" w:rsidP="00DA215B">
                        <w:pPr>
                          <w:spacing w:line="240" w:lineRule="auto"/>
                          <w:ind w:firstLine="0"/>
                          <w:jc w:val="center"/>
                          <w:rPr>
                            <w:sz w:val="22"/>
                          </w:rPr>
                        </w:pPr>
                        <w:r>
                          <w:rPr>
                            <w:sz w:val="22"/>
                          </w:rPr>
                          <w:t>Объективность оценки профессиональных и личностных качеств служащих, претендующих на включение в кадровый резерв, с учетом опыта их работы</w:t>
                        </w:r>
                      </w:p>
                    </w:txbxContent>
                  </v:textbox>
                </v:rect>
                <v:shapetype id="_x0000_t33" coordsize="21600,21600" o:spt="33" o:oned="t" path="m,l21600,r,21600e" filled="f">
                  <v:stroke joinstyle="miter"/>
                  <v:path arrowok="t" fillok="f" o:connecttype="none"/>
                  <o:lock v:ext="edit" shapetype="t"/>
                </v:shapetype>
                <v:shape id="Соединительная линия уступом 41" o:spid="_x0000_s1075" type="#_x0000_t33" style="position:absolute;left:12573;top:1762;width:1809;height:3571;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gnEcQAAADbAAAADwAAAGRycy9kb3ducmV2LnhtbESPQWsCMRSE70L/Q3iFXkSztlLsanYp&#10;gtCLB7WFHl+T52a3m5dlk+r23xtB8DjMzDfMqhxcK07Uh9qzgtk0A0Gsvam5UvB52EwWIEJENth6&#10;JgX/FKAsHkYrzI0/845O+1iJBOGQowIbY5dLGbQlh2HqO+LkHX3vMCbZV9L0eE5w18rnLHuVDmtO&#10;CxY7WlvSv/s/p+DFvrFpmvXXWG9+3Ldrtnpot0o9PQ7vSxCRhngP39ofRsF8Btcv6QfI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WCcRxAAAANsAAAAPAAAAAAAAAAAA&#10;AAAAAKECAABkcnMvZG93bnJldi54bWxQSwUGAAAAAAQABAD5AAAAkgMAAAAA&#10;" strokecolor="black [3200]" strokeweight=".5pt">
                  <v:stroke endarrow="block"/>
                </v:shape>
                <v:shape id="Соединительная линия уступом 42" o:spid="_x0000_s1076" type="#_x0000_t33" style="position:absolute;left:43243;top:1761;width:1619;height:366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vPnMYAAADbAAAADwAAAGRycy9kb3ducmV2LnhtbESP3WoCMRSE7wt9h3AKvatZpS1lNUpp&#10;ERWE4g94e9gcN9HNyXaT7q4+vSkUejnMzDfMZNa7SrTUBOtZwXCQgSAuvLZcKtjv5k9vIEJE1lh5&#10;JgUXCjCb3t9NMNe+4w2121iKBOGQowITY51LGQpDDsPA18TJO/rGYUyyKaVusEtwV8lRlr1Kh5bT&#10;gsGaPgwV5+2PU3B4Ga7M91e9PNr15bT4tNdu1V6Venzo38cgIvXxP/zXXmoFzyP4/ZJ+gJ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Lz5zGAAAA2wAAAA8AAAAAAAAA&#10;AAAAAAAAoQIAAGRycy9kb3ducmV2LnhtbFBLBQYAAAAABAAEAPkAAACUAwAAAAA=&#10;" strokecolor="black [3200]" strokeweight=".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3" o:spid="_x0000_s1077" type="#_x0000_t34" style="position:absolute;left:2000;top:7095;width:1142;height:22712;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TJ+MMAAADbAAAADwAAAGRycy9kb3ducmV2LnhtbESPzW7CMBCE75V4B2uReisOlPITMAgh&#10;IXFsAweOq3hJAvE62CaEt68rVeI4mplvNMt1Z2rRkvOVZQXDQQKCOLe64kLB8bD7mIHwAVljbZkU&#10;PMnDetV7W2Kq7YN/qM1CISKEfYoKyhCaVEqfl2TQD2xDHL2zdQZDlK6Q2uEjwk0tR0kykQYrjgsl&#10;NrQtKb9md6Pg+9lOv/ZVdnI3J6+3pJ5reZkr9d7vNgsQgbrwCv+391rB+BP+vsQf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EyfjDAAAA2wAAAA8AAAAAAAAAAAAA&#10;AAAAoQIAAGRycy9kb3ducmV2LnhtbFBLBQYAAAAABAAEAPkAAACRAwAAAAA=&#10;" adj="-13068" strokecolor="black [3200]" strokeweight=".5pt">
                  <v:stroke endarrow="block"/>
                </v:shape>
                <v:shape id="Прямая со стрелкой 46" o:spid="_x0000_s1078" type="#_x0000_t32" style="position:absolute;left:1488;top:12094;width:1654;height:1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zd5sQAAADbAAAADwAAAGRycy9kb3ducmV2LnhtbESPQUvDQBSE74L/YXlCL2I3bUKU2G2R&#10;llKvTUX09sw+k2D2bcjbtum/dwWhx2FmvmEWq9F16kSDtJ4NzKYJKOLK25ZrA2+H7cMTKAnIFjvP&#10;ZOBCAqvl7c0CC+vPvKdTGWoVISwFGmhC6AutpWrIoUx9Txy9bz84DFEOtbYDniPcdXqeJLl22HJc&#10;aLCndUPVT3l0BtKQyXyffTxK+Vl/3dtNmsr7zpjJ3fjyDCrQGK7h//arNZDl8Pcl/gC9/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XN3mxAAAANsAAAAPAAAAAAAAAAAA&#10;AAAAAKECAABkcnMvZG93bnJldi54bWxQSwUGAAAAAAQABAD5AAAAkgMAAAAA&#10;" strokecolor="black [3200]" strokeweight=".5pt">
                  <v:stroke endarrow="block" joinstyle="miter"/>
                </v:shape>
                <v:shape id="Прямая со стрелкой 47" o:spid="_x0000_s1079" type="#_x0000_t32" style="position:absolute;left:1275;top:17661;width:1867;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I+C8IAAADbAAAADwAAAGRycy9kb3ducmV2LnhtbESPT4vCMBTE78J+h/AEb5q6+LcaRV0E&#10;9WYVz4/mbVu2ealN1na//UYQPA4z8xtmuW5NKR5Uu8KyguEgAkGcWl1wpuB62fdnIJxH1lhaJgV/&#10;5GC9+ugsMda24TM9Ep+JAGEXo4Lc+yqW0qU5GXQDWxEH79vWBn2QdSZ1jU2Am1J+RtFEGiw4LORY&#10;0S6n9Cf5NQoa9Lf5dpPdd9uv46Edl/fJ5XpSqtdtNwsQnlr/Dr/aB61gNIXnl/AD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I+C8IAAADbAAAADwAAAAAAAAAAAAAA&#10;AAChAgAAZHJzL2Rvd25yZXYueG1sUEsFBgAAAAAEAAQA+QAAAJADAAAAAA==&#10;" strokecolor="black [3200]" strokeweight=".5pt">
                  <v:stroke endarrow="block" joinstyle="miter"/>
                </v:shape>
                <v:shape id="Соединительная линия уступом 48" o:spid="_x0000_s1080" type="#_x0000_t34" style="position:absolute;left:54088;top:7191;width:1347;height:55287;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xEI74AAADbAAAADwAAAGRycy9kb3ducmV2LnhtbERPy4rCMBTdC/MP4Qqzs2kdkaFjLCIo&#10;gisfC5eX5toUm5tOErXz95OF4PJw3otqsJ14kA+tYwVFloMgrp1uuVFwPm0m3yBCRNbYOSYFfxSg&#10;Wn6MFlhq9+QDPY6xESmEQ4kKTIx9KWWoDVkMmeuJE3d13mJM0DdSe3ymcNvJaZ7PpcWWU4PBntaG&#10;6tvxbhVs97a+uy8zK3LPU7rgb2sHVOpzPKx+QEQa4lv8cu+0glkam76kHyC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bfEQjvgAAANsAAAAPAAAAAAAAAAAAAAAAAKEC&#10;AABkcnMvZG93bnJldi54bWxQSwUGAAAAAAQABAD5AAAAjAMAAAAA&#10;" adj="-36662" strokecolor="black [3200]" strokeweight=".5pt">
                  <v:stroke endarrow="block"/>
                </v:shape>
                <v:shape id="Прямая со стрелкой 49" o:spid="_x0000_s1081" type="#_x0000_t32" style="position:absolute;left:54095;top:12189;width:2151;height: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BCZ8MAAADbAAAADwAAAGRycy9kb3ducmV2LnhtbESP0YrCMBRE3wX/IVxhX2RNdxGx1Sgi&#10;CLL4oNUPuNtc29LmpjTRdvfrjSD4OMzMGWa57k0t7tS60rKCr0kEgjizuuRcweW8+5yDcB5ZY22Z&#10;FPyRg/VqOFhiom3HJ7qnPhcBwi5BBYX3TSKlywoy6Ca2IQ7e1bYGfZBtLnWLXYCbWn5H0UwaLDks&#10;FNjQtqCsSm9GQVf9nw6VHv8E7P7mz8d4vvuNlfoY9ZsFCE+9f4df7b1WMI3h+SX8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wQmfDAAAA2wAAAA8AAAAAAAAAAAAA&#10;AAAAoQIAAGRycy9kb3ducmV2LnhtbFBLBQYAAAAABAAEAPkAAACRAwAAAAA=&#10;" strokecolor="black [3200]" strokeweight=".5pt">
                  <v:stroke endarrow="block" joinstyle="miter"/>
                </v:shape>
                <v:shape id="Прямая со стрелкой 52" o:spid="_x0000_s1082" type="#_x0000_t32" style="position:absolute;left:54095;top:17624;width:2151;height: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1Gy8QAAADbAAAADwAAAGRycy9kb3ducmV2LnhtbESP0WrCQBRE3wv+w3KFvpS6MVDR6BpE&#10;CIj0odF+wDV7TUKyd0N2Nalf3y0UfBxm5gyzSUfTijv1rrasYD6LQBAXVtdcKvg+Z+9LEM4ja2wt&#10;k4IfcpBuJy8bTLQdOKf7yZciQNglqKDyvkukdEVFBt3MdsTBu9reoA+yL6XucQhw08o4ihbSYM1h&#10;ocKO9hUVzelmFAzNI/9s9NsxYA83f/5aLbPLSqnX6bhbg/A0+mf4v33QCj5i+PsSfo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DUbLxAAAANsAAAAPAAAAAAAAAAAA&#10;AAAAAKECAABkcnMvZG93bnJldi54bWxQSwUGAAAAAAQABAD5AAAAkgMAAAAA&#10;" strokecolor="black [3200]" strokeweight=".5pt">
                  <v:stroke endarrow="block" joinstyle="miter"/>
                </v:shape>
                <v:shape id="Прямая со стрелкой 53" o:spid="_x0000_s1083" type="#_x0000_t32" style="position:absolute;left:54095;top:23366;width:2151;height: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HjUMMAAADbAAAADwAAAGRycy9kb3ducmV2LnhtbESP3YrCMBSE7wXfIZwFb0RTFRftGkUE&#10;QcQL/x7gbHO2LW1OShNt9emNIOzlMDPfMItVa0pxp9rllhWMhhEI4sTqnFMF18t2MAPhPLLG0jIp&#10;eJCD1bLbWWCsbcMnup99KgKEXYwKMu+rWEqXZGTQDW1FHLw/Wxv0Qdap1DU2AW5KOY6ib2kw57CQ&#10;YUWbjJLifDMKmuJ5OhS6vw/Y3c1fjvPZ9neuVO+rXf+A8NT6//CnvdMKphN4fwk/QC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B41DDAAAA2wAAAA8AAAAAAAAAAAAA&#10;AAAAoQIAAGRycy9kb3ducmV2LnhtbFBLBQYAAAAABAAEAPkAAACRAwAAAAA=&#10;" strokecolor="black [3200]" strokeweight=".5pt">
                  <v:stroke endarrow="block" joinstyle="miter"/>
                </v:shape>
                <v:shape id="Прямая со стрелкой 54" o:spid="_x0000_s1084" type="#_x0000_t32" style="position:absolute;left:54095;top:28895;width:2151;height:3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7JMMAAADbAAAADwAAAGRycy9kb3ducmV2LnhtbESP3YrCMBSE7wXfIZwFb0RTRRftGkUE&#10;QcQL/x7gbHO2LW1OShNt9emNIOzlMDPfMItVa0pxp9rllhWMhhEI4sTqnFMF18t2MAPhPLLG0jIp&#10;eJCD1bLbWWCsbcMnup99KgKEXYwKMu+rWEqXZGTQDW1FHLw/Wxv0Qdap1DU2AW5KOY6ib2kw57CQ&#10;YUWbjJLifDMKmuJ5OhS6vw/Y3c1fjvPZ9neuVO+rXf+A8NT6//CnvdMKphN4fwk/QC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6oeyTDAAAA2wAAAA8AAAAAAAAAAAAA&#10;AAAAoQIAAGRycy9kb3ducmV2LnhtbFBLBQYAAAAABAAEAPkAAACRAwAAAAA=&#10;" strokecolor="black [3200]" strokeweight=".5pt">
                  <v:stroke endarrow="block" joinstyle="miter"/>
                </v:shape>
                <v:shape id="Прямая со стрелкой 55" o:spid="_x0000_s1085" type="#_x0000_t32" style="position:absolute;left:54095;top:35700;width:2151;height:3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Tev8QAAADbAAAADwAAAGRycy9kb3ducmV2LnhtbESP3YrCMBSE7wXfIRxhb2RNXVC0NhUR&#10;BJG98Gcf4Ngc29LmpDTR1n36zYLg5TAz3zDJuje1eFDrSssKppMIBHFmdcm5gp/L7nMBwnlkjbVl&#10;UvAkB+t0OEgw1rbjEz3OPhcBwi5GBYX3TSylywoy6Ca2IQ7ezbYGfZBtLnWLXYCbWn5F0VwaLDks&#10;FNjQtqCsOt+Ngq76PX1XenwI2P3dX47Lxe66VOpj1G9WIDz1/h1+tfdawWwG/1/CD5Dp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5N6/xAAAANsAAAAPAAAAAAAAAAAA&#10;AAAAAKECAABkcnMvZG93bnJldi54bWxQSwUGAAAAAAQABAD5AAAAkgMAAAAA&#10;" strokecolor="black [3200]" strokeweight=".5pt">
                  <v:stroke endarrow="block" joinstyle="miter"/>
                </v:shape>
                <v:shape id="Прямая со стрелкой 56" o:spid="_x0000_s1086" type="#_x0000_t32" style="position:absolute;left:54095;top:42611;width:2151;height:3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ZAyMQAAADbAAAADwAAAGRycy9kb3ducmV2LnhtbESP3YrCMBSE7wXfIRxhb2RNd2FFa1OR&#10;BUFkL/zZBzg2x7a0OSlNtNWnN4Lg5TAz3zDJsje1uFLrSssKviYRCOLM6pJzBf/H9ecMhPPIGmvL&#10;pOBGDpbpcJBgrG3He7oefC4ChF2MCgrvm1hKlxVk0E1sQxy8s20N+iDbXOoWuwA3tfyOoqk0WHJY&#10;KLCh34Ky6nAxCrrqvv+r9HgbsJuLP+7ms/VprtTHqF8tQHjq/Tv8am+0gp8pPL+EHy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NkDIxAAAANsAAAAPAAAAAAAAAAAA&#10;AAAAAKECAABkcnMvZG93bnJldi54bWxQSwUGAAAAAAQABAD5AAAAkgMAAAAA&#10;" strokecolor="black [3200]" strokeweight=".5pt">
                  <v:stroke endarrow="block" joinstyle="miter"/>
                </v:shape>
                <v:shape id="Прямая со стрелкой 57" o:spid="_x0000_s1087" type="#_x0000_t32" style="position:absolute;left:53883;top:52287;width:2150;height:3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rlU8MAAADbAAAADwAAAGRycy9kb3ducmV2LnhtbESP3YrCMBSE7wXfIZwFb0RTBV3tGkUE&#10;QcQL/x7gbHO2LW1OShNt9emNIOzlMDPfMItVa0pxp9rllhWMhhEI4sTqnFMF18t2MAPhPLLG0jIp&#10;eJCD1bLbWWCsbcMnup99KgKEXYwKMu+rWEqXZGTQDW1FHLw/Wxv0Qdap1DU2AW5KOY6iqTSYc1jI&#10;sKJNRklxvhkFTfE8HQrd3wfs7uYvx/ls+ztXqvfVrn9AeGr9f/jT3mkFk294fwk/QC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65VPDAAAA2wAAAA8AAAAAAAAAAAAA&#10;AAAAoQIAAGRycy9kb3ducmV2LnhtbFBLBQYAAAAABAAEAPkAAACRAwAAAAA=&#10;" strokecolor="black [3200]" strokeweight=".5pt">
                  <v:stroke endarrow="block" joinstyle="miter"/>
                </v:shape>
                <w10:anchorlock/>
              </v:group>
            </w:pict>
          </mc:Fallback>
        </mc:AlternateContent>
      </w:r>
    </w:p>
    <w:p w:rsidR="00700101" w:rsidRDefault="00D632CF" w:rsidP="00D632CF">
      <w:pPr>
        <w:spacing w:after="240" w:line="240" w:lineRule="auto"/>
        <w:ind w:firstLine="0"/>
        <w:jc w:val="center"/>
        <w:rPr>
          <w:sz w:val="28"/>
        </w:rPr>
      </w:pPr>
      <w:r>
        <w:rPr>
          <w:sz w:val="28"/>
        </w:rPr>
        <w:t>Рисунок</w:t>
      </w:r>
      <w:r w:rsidR="003E0548">
        <w:rPr>
          <w:sz w:val="28"/>
        </w:rPr>
        <w:t xml:space="preserve"> 3. Цели и принципы формирования кадрового резерва </w:t>
      </w:r>
      <w:r>
        <w:rPr>
          <w:sz w:val="28"/>
        </w:rPr>
        <w:br/>
      </w:r>
      <w:r w:rsidR="003E0548">
        <w:rPr>
          <w:sz w:val="28"/>
        </w:rPr>
        <w:t>в таможенных органах</w:t>
      </w:r>
    </w:p>
    <w:p w:rsidR="005048D3" w:rsidRDefault="005048D3" w:rsidP="00025700">
      <w:pPr>
        <w:rPr>
          <w:sz w:val="28"/>
        </w:rPr>
      </w:pPr>
      <w:r>
        <w:rPr>
          <w:sz w:val="28"/>
        </w:rPr>
        <w:t>Решение о проведении конкурса на включение лиц в кадровый резерв принимается начальником таможенного органа.</w:t>
      </w:r>
    </w:p>
    <w:p w:rsidR="006C03C4" w:rsidRDefault="005048D3">
      <w:pPr>
        <w:rPr>
          <w:sz w:val="28"/>
        </w:rPr>
      </w:pPr>
      <w:r w:rsidRPr="009131EA">
        <w:rPr>
          <w:sz w:val="28"/>
        </w:rPr>
        <w:t>Общая схема проведения конкурса на включение в кадровый резерв представлена на рис</w:t>
      </w:r>
      <w:r w:rsidR="00D632CF" w:rsidRPr="009131EA">
        <w:rPr>
          <w:sz w:val="28"/>
        </w:rPr>
        <w:t>унке</w:t>
      </w:r>
      <w:r w:rsidRPr="009131EA">
        <w:rPr>
          <w:sz w:val="28"/>
        </w:rPr>
        <w:t xml:space="preserve"> 4.</w:t>
      </w:r>
    </w:p>
    <w:p w:rsidR="006C0176" w:rsidRDefault="00480F5D" w:rsidP="009131EA">
      <w:pPr>
        <w:ind w:firstLine="0"/>
      </w:pPr>
      <w:r>
        <w:lastRenderedPageBreak/>
        <w:t>0</w:t>
      </w:r>
      <w:r w:rsidR="009131EA">
        <w:rPr>
          <w:noProof/>
          <w:sz w:val="28"/>
          <w:szCs w:val="28"/>
          <w:lang w:eastAsia="ru-RU"/>
        </w:rPr>
        <mc:AlternateContent>
          <mc:Choice Requires="wpc">
            <w:drawing>
              <wp:inline distT="0" distB="0" distL="0" distR="0" wp14:anchorId="18BB163C" wp14:editId="5C50B5DD">
                <wp:extent cx="5932805" cy="8484782"/>
                <wp:effectExtent l="0" t="0" r="0" b="0"/>
                <wp:docPr id="88" name="Полотно 8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36" name="Прямоугольник 136"/>
                        <wps:cNvSpPr/>
                        <wps:spPr>
                          <a:xfrm>
                            <a:off x="86304" y="5206956"/>
                            <a:ext cx="5773320" cy="3236400"/>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9131EA">
                              <w:pPr>
                                <w:spacing w:line="240" w:lineRule="auto"/>
                                <w:ind w:firstLine="0"/>
                                <w:jc w:val="center"/>
                                <w:rPr>
                                  <w:caps/>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Прямоугольник 114"/>
                        <wps:cNvSpPr/>
                        <wps:spPr>
                          <a:xfrm>
                            <a:off x="70441" y="4359420"/>
                            <a:ext cx="5773320" cy="574157"/>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rPr>
                                  <w:sz w:val="22"/>
                                </w:rPr>
                              </w:pPr>
                            </w:p>
                            <w:p w:rsidR="00422AF1" w:rsidRPr="00C46C25" w:rsidRDefault="00422AF1" w:rsidP="009131EA">
                              <w:pPr>
                                <w:spacing w:line="240" w:lineRule="auto"/>
                                <w:ind w:firstLine="0"/>
                                <w:jc w:val="center"/>
                                <w:rPr>
                                  <w:sz w:val="22"/>
                                </w:rPr>
                              </w:pPr>
                              <w:r w:rsidRPr="00C46C25">
                                <w:rPr>
                                  <w:sz w:val="22"/>
                                </w:rPr>
                                <w:t>не менее</w:t>
                              </w:r>
                              <w:r>
                                <w:rPr>
                                  <w:sz w:val="22"/>
                                </w:rPr>
                                <w:t>,</w:t>
                              </w:r>
                              <w:r w:rsidRPr="00C46C25">
                                <w:rPr>
                                  <w:sz w:val="22"/>
                                </w:rPr>
                                <w:t xml:space="preserve"> чем за 15 </w:t>
                              </w:r>
                              <w:proofErr w:type="spellStart"/>
                              <w:r w:rsidRPr="00C46C25">
                                <w:rPr>
                                  <w:sz w:val="22"/>
                                </w:rPr>
                                <w:t>дн</w:t>
                              </w:r>
                              <w:proofErr w:type="spellEnd"/>
                              <w:r w:rsidRPr="00C46C25">
                                <w:rPr>
                                  <w:sz w:val="22"/>
                                </w:rPr>
                                <w:t>. до даты конкурса</w:t>
                              </w:r>
                              <w:r w:rsidRPr="00C46C25">
                                <w:rPr>
                                  <w:sz w:val="22"/>
                                </w:rPr>
                                <w:br/>
                              </w:r>
                              <w:proofErr w:type="gramStart"/>
                              <w:r w:rsidRPr="00C46C25">
                                <w:rPr>
                                  <w:sz w:val="22"/>
                                </w:rPr>
                                <w:t>Размещают</w:t>
                              </w:r>
                              <w:proofErr w:type="gramEnd"/>
                              <w:r w:rsidRPr="00C46C25">
                                <w:rPr>
                                  <w:sz w:val="22"/>
                                </w:rPr>
                                <w:t xml:space="preserve"> дату, время, место проведения и список кандидатов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Прямоугольник 112"/>
                        <wps:cNvSpPr/>
                        <wps:spPr>
                          <a:xfrm>
                            <a:off x="70435" y="1430938"/>
                            <a:ext cx="5773320" cy="2605086"/>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9131EA">
                              <w:pPr>
                                <w:spacing w:line="240" w:lineRule="auto"/>
                                <w:ind w:firstLine="0"/>
                                <w:jc w:val="center"/>
                                <w:rPr>
                                  <w:caps/>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Прямоугольник 21"/>
                        <wps:cNvSpPr/>
                        <wps:spPr>
                          <a:xfrm>
                            <a:off x="1250585" y="1271558"/>
                            <a:ext cx="3317427" cy="35087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9131EA">
                              <w:pPr>
                                <w:spacing w:line="240" w:lineRule="auto"/>
                                <w:ind w:firstLine="0"/>
                                <w:jc w:val="center"/>
                                <w:rPr>
                                  <w:caps/>
                                  <w:sz w:val="22"/>
                                </w:rPr>
                              </w:pPr>
                              <w:r w:rsidRPr="00480F5D">
                                <w:rPr>
                                  <w:caps/>
                                  <w:sz w:val="22"/>
                                </w:rPr>
                                <w:t>Объявление конкурса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Шестиугольник 95"/>
                        <wps:cNvSpPr/>
                        <wps:spPr>
                          <a:xfrm>
                            <a:off x="1420773" y="1687089"/>
                            <a:ext cx="3040913" cy="498865"/>
                          </a:xfrm>
                          <a:prstGeom prst="hexagon">
                            <a:avLst/>
                          </a:prstGeom>
                        </wps:spPr>
                        <wps:style>
                          <a:lnRef idx="2">
                            <a:schemeClr val="dk1"/>
                          </a:lnRef>
                          <a:fillRef idx="1">
                            <a:schemeClr val="lt1"/>
                          </a:fillRef>
                          <a:effectRef idx="0">
                            <a:schemeClr val="dk1"/>
                          </a:effectRef>
                          <a:fontRef idx="minor">
                            <a:schemeClr val="dk1"/>
                          </a:fontRef>
                        </wps:style>
                        <wps:txbx>
                          <w:txbxContent>
                            <w:p w:rsidR="00422AF1" w:rsidRPr="007A5239" w:rsidRDefault="00422AF1" w:rsidP="007A5239">
                              <w:pPr>
                                <w:spacing w:line="240" w:lineRule="auto"/>
                                <w:ind w:firstLine="0"/>
                                <w:jc w:val="center"/>
                                <w:rPr>
                                  <w:sz w:val="20"/>
                                  <w:szCs w:val="20"/>
                                </w:rPr>
                              </w:pPr>
                              <w:r>
                                <w:t xml:space="preserve">Прием </w:t>
                              </w:r>
                              <w:proofErr w:type="gramStart"/>
                              <w:r>
                                <w:t>документов</w:t>
                              </w:r>
                              <w:r>
                                <w:br/>
                              </w:r>
                              <w:r w:rsidRPr="007A5239">
                                <w:rPr>
                                  <w:sz w:val="20"/>
                                  <w:szCs w:val="20"/>
                                </w:rPr>
                                <w:t>(</w:t>
                              </w:r>
                              <w:proofErr w:type="gramEnd"/>
                              <w:r w:rsidRPr="007A5239">
                                <w:rPr>
                                  <w:sz w:val="20"/>
                                  <w:szCs w:val="20"/>
                                </w:rPr>
                                <w:t xml:space="preserve">в </w:t>
                              </w:r>
                              <w:proofErr w:type="spellStart"/>
                              <w:r w:rsidRPr="007A5239">
                                <w:rPr>
                                  <w:sz w:val="20"/>
                                  <w:szCs w:val="20"/>
                                </w:rPr>
                                <w:t>теч</w:t>
                              </w:r>
                              <w:proofErr w:type="spellEnd"/>
                              <w:r w:rsidRPr="007A5239">
                                <w:rPr>
                                  <w:sz w:val="20"/>
                                  <w:szCs w:val="20"/>
                                </w:rPr>
                                <w:t>. 21 дня со дня размещения)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Блок-схема: решение 97"/>
                        <wps:cNvSpPr/>
                        <wps:spPr>
                          <a:xfrm>
                            <a:off x="1555812" y="2292282"/>
                            <a:ext cx="2828261" cy="829338"/>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7A5239">
                              <w:pPr>
                                <w:spacing w:line="240" w:lineRule="auto"/>
                                <w:ind w:firstLine="0"/>
                                <w:jc w:val="center"/>
                                <w:rPr>
                                  <w:sz w:val="23"/>
                                  <w:szCs w:val="23"/>
                                </w:rPr>
                              </w:pPr>
                              <w:r w:rsidRPr="00480F5D">
                                <w:rPr>
                                  <w:sz w:val="23"/>
                                  <w:szCs w:val="23"/>
                                </w:rPr>
                                <w:t>Проверка кандидатов</w:t>
                              </w:r>
                            </w:p>
                            <w:p w:rsidR="00422AF1" w:rsidRPr="007A5239" w:rsidRDefault="00422AF1" w:rsidP="007A523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Прямоугольник 99"/>
                        <wps:cNvSpPr/>
                        <wps:spPr>
                          <a:xfrm>
                            <a:off x="179642" y="2781379"/>
                            <a:ext cx="1315561" cy="436722"/>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Проверка пройдена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Прямоугольник 100"/>
                        <wps:cNvSpPr/>
                        <wps:spPr>
                          <a:xfrm>
                            <a:off x="4493582" y="2749484"/>
                            <a:ext cx="1286237" cy="454098"/>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Проверка не пройдена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Прямоугольник 101"/>
                        <wps:cNvSpPr/>
                        <wps:spPr>
                          <a:xfrm>
                            <a:off x="3751879" y="3341156"/>
                            <a:ext cx="202794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Информирование лица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Прямоугольник 104"/>
                        <wps:cNvSpPr/>
                        <wps:spPr>
                          <a:xfrm>
                            <a:off x="74423" y="361278"/>
                            <a:ext cx="5773326" cy="75514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rPr>
                                  <w:sz w:val="20"/>
                                  <w:szCs w:val="20"/>
                                </w:rPr>
                              </w:pPr>
                            </w:p>
                            <w:p w:rsidR="00422AF1" w:rsidRPr="007A5239" w:rsidRDefault="00422AF1" w:rsidP="009131EA">
                              <w:pPr>
                                <w:spacing w:line="240" w:lineRule="auto"/>
                                <w:ind w:firstLine="0"/>
                                <w:jc w:val="center"/>
                                <w:rPr>
                                  <w:sz w:val="20"/>
                                  <w:szCs w:val="20"/>
                                </w:rPr>
                              </w:pPr>
                              <w:r w:rsidRPr="007A5239">
                                <w:rPr>
                                  <w:sz w:val="20"/>
                                  <w:szCs w:val="20"/>
                                </w:rPr>
                                <w:t>1. Выбор методов оценки.</w:t>
                              </w:r>
                            </w:p>
                            <w:p w:rsidR="00422AF1" w:rsidRPr="007A5239" w:rsidRDefault="00422AF1" w:rsidP="009131EA">
                              <w:pPr>
                                <w:spacing w:line="240" w:lineRule="auto"/>
                                <w:ind w:firstLine="0"/>
                                <w:jc w:val="center"/>
                                <w:rPr>
                                  <w:sz w:val="20"/>
                                  <w:szCs w:val="20"/>
                                </w:rPr>
                              </w:pPr>
                              <w:r w:rsidRPr="007A5239">
                                <w:rPr>
                                  <w:sz w:val="20"/>
                                  <w:szCs w:val="20"/>
                                </w:rPr>
                                <w:t>2. Актуализация должностных регламентов.</w:t>
                              </w:r>
                            </w:p>
                            <w:p w:rsidR="00422AF1" w:rsidRPr="007A5239" w:rsidRDefault="00422AF1" w:rsidP="009131EA">
                              <w:pPr>
                                <w:spacing w:line="240" w:lineRule="auto"/>
                                <w:ind w:firstLine="0"/>
                                <w:jc w:val="center"/>
                                <w:rPr>
                                  <w:sz w:val="20"/>
                                  <w:szCs w:val="20"/>
                                </w:rPr>
                              </w:pPr>
                              <w:r w:rsidRPr="007A5239">
                                <w:rPr>
                                  <w:sz w:val="20"/>
                                  <w:szCs w:val="20"/>
                                </w:rPr>
                                <w:t>3. Обновление состава конкурсной комиссии (при необходимости)</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Прямая со стрелкой 105"/>
                        <wps:cNvCnPr/>
                        <wps:spPr>
                          <a:xfrm>
                            <a:off x="2970027" y="2196582"/>
                            <a:ext cx="0" cy="9542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6" name="Соединительная линия уступом 106"/>
                        <wps:cNvCnPr>
                          <a:stCxn id="97" idx="1"/>
                          <a:endCxn id="99" idx="0"/>
                        </wps:cNvCnPr>
                        <wps:spPr>
                          <a:xfrm rot="10800000" flipV="1">
                            <a:off x="837424" y="2706951"/>
                            <a:ext cx="718389" cy="74428"/>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08" name="Соединительная линия уступом 108"/>
                        <wps:cNvCnPr>
                          <a:stCxn id="97" idx="3"/>
                          <a:endCxn id="100" idx="0"/>
                        </wps:cNvCnPr>
                        <wps:spPr>
                          <a:xfrm>
                            <a:off x="4384073" y="2706951"/>
                            <a:ext cx="752628" cy="42533"/>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09" name="Прямая со стрелкой 109"/>
                        <wps:cNvCnPr>
                          <a:stCxn id="100" idx="2"/>
                          <a:endCxn id="101" idx="0"/>
                        </wps:cNvCnPr>
                        <wps:spPr>
                          <a:xfrm flipH="1">
                            <a:off x="4765849" y="3203582"/>
                            <a:ext cx="370852" cy="13757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0" name="Прямоугольник 110"/>
                        <wps:cNvSpPr/>
                        <wps:spPr>
                          <a:xfrm>
                            <a:off x="179632" y="3341161"/>
                            <a:ext cx="3388919" cy="638269"/>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Принятие решения о дате, времени, месте проведения конкурса</w:t>
                              </w:r>
                            </w:p>
                            <w:p w:rsidR="00422AF1" w:rsidRPr="00480F5D" w:rsidRDefault="00422AF1" w:rsidP="009131EA">
                              <w:pPr>
                                <w:spacing w:line="240" w:lineRule="auto"/>
                                <w:ind w:firstLine="0"/>
                                <w:jc w:val="center"/>
                                <w:rPr>
                                  <w:sz w:val="20"/>
                                  <w:szCs w:val="20"/>
                                </w:rPr>
                              </w:pPr>
                              <w:r w:rsidRPr="00480F5D">
                                <w:rPr>
                                  <w:sz w:val="20"/>
                                  <w:szCs w:val="20"/>
                                </w:rPr>
                                <w:t xml:space="preserve">(не позднее 30 </w:t>
                              </w:r>
                              <w:proofErr w:type="spellStart"/>
                              <w:r w:rsidRPr="00480F5D">
                                <w:rPr>
                                  <w:sz w:val="20"/>
                                  <w:szCs w:val="20"/>
                                </w:rPr>
                                <w:t>дн</w:t>
                              </w:r>
                              <w:proofErr w:type="spellEnd"/>
                              <w:r w:rsidRPr="00480F5D">
                                <w:rPr>
                                  <w:sz w:val="20"/>
                                  <w:szCs w:val="20"/>
                                </w:rPr>
                                <w:t>. после завершения приема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Прямая со стрелкой 111"/>
                        <wps:cNvCnPr>
                          <a:stCxn id="99" idx="2"/>
                          <a:endCxn id="110" idx="0"/>
                        </wps:cNvCnPr>
                        <wps:spPr>
                          <a:xfrm>
                            <a:off x="837423" y="3218101"/>
                            <a:ext cx="1036669" cy="1230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3" name="Прямоугольник 113"/>
                        <wps:cNvSpPr/>
                        <wps:spPr>
                          <a:xfrm>
                            <a:off x="1303747" y="4189298"/>
                            <a:ext cx="3317427" cy="35087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9131EA">
                              <w:pPr>
                                <w:spacing w:line="240" w:lineRule="auto"/>
                                <w:ind w:firstLine="0"/>
                                <w:jc w:val="center"/>
                                <w:rPr>
                                  <w:caps/>
                                  <w:sz w:val="22"/>
                                </w:rPr>
                              </w:pPr>
                              <w:r>
                                <w:rPr>
                                  <w:caps/>
                                  <w:sz w:val="22"/>
                                </w:rPr>
                                <w:t>Размещение информации о конкурсе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Прямоугольник 115"/>
                        <wps:cNvSpPr/>
                        <wps:spPr>
                          <a:xfrm>
                            <a:off x="1314380" y="5090581"/>
                            <a:ext cx="3317427" cy="35087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9131EA">
                              <w:pPr>
                                <w:spacing w:line="240" w:lineRule="auto"/>
                                <w:ind w:firstLine="0"/>
                                <w:jc w:val="center"/>
                                <w:rPr>
                                  <w:caps/>
                                  <w:sz w:val="22"/>
                                </w:rPr>
                              </w:pPr>
                              <w:r>
                                <w:rPr>
                                  <w:caps/>
                                  <w:sz w:val="22"/>
                                </w:rPr>
                                <w:t>Проведение конкурса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Прямоугольник 116"/>
                        <wps:cNvSpPr/>
                        <wps:spPr>
                          <a:xfrm>
                            <a:off x="1954981" y="5501497"/>
                            <a:ext cx="202794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Оценка кандидатов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Блок-схема: решение 117"/>
                        <wps:cNvSpPr/>
                        <wps:spPr>
                          <a:xfrm>
                            <a:off x="1546511" y="5940374"/>
                            <a:ext cx="2828261" cy="766357"/>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422AF1" w:rsidRPr="006C0176" w:rsidRDefault="00422AF1" w:rsidP="00C46C25">
                              <w:pPr>
                                <w:spacing w:line="240" w:lineRule="auto"/>
                                <w:ind w:firstLine="0"/>
                                <w:jc w:val="center"/>
                                <w:rPr>
                                  <w:sz w:val="20"/>
                                  <w:szCs w:val="20"/>
                                </w:rPr>
                              </w:pPr>
                              <w:r>
                                <w:rPr>
                                  <w:sz w:val="23"/>
                                  <w:szCs w:val="23"/>
                                </w:rPr>
                                <w:t xml:space="preserve">Принятие решения </w:t>
                              </w:r>
                              <w:r w:rsidRPr="006C0176">
                                <w:rPr>
                                  <w:sz w:val="20"/>
                                  <w:szCs w:val="20"/>
                                </w:rPr>
                                <w:t>(голосование)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Прямоугольник 118"/>
                        <wps:cNvSpPr/>
                        <wps:spPr>
                          <a:xfrm>
                            <a:off x="179632" y="6536288"/>
                            <a:ext cx="202794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Включение в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Прямоугольник 119"/>
                        <wps:cNvSpPr/>
                        <wps:spPr>
                          <a:xfrm>
                            <a:off x="3730915" y="6536287"/>
                            <a:ext cx="202794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6C0176" w:rsidRDefault="00422AF1" w:rsidP="009131EA">
                              <w:pPr>
                                <w:spacing w:line="240" w:lineRule="auto"/>
                                <w:ind w:firstLine="0"/>
                                <w:jc w:val="center"/>
                                <w:rPr>
                                  <w:sz w:val="23"/>
                                  <w:szCs w:val="23"/>
                                </w:rPr>
                              </w:pPr>
                              <w:r w:rsidRPr="006C0176">
                                <w:rPr>
                                  <w:sz w:val="23"/>
                                  <w:szCs w:val="23"/>
                                </w:rPr>
                                <w:t xml:space="preserve">Отказ в </w:t>
                              </w:r>
                              <w:r>
                                <w:rPr>
                                  <w:sz w:val="23"/>
                                  <w:szCs w:val="23"/>
                                </w:rPr>
                                <w:t>зачислении</w:t>
                              </w:r>
                              <w:r w:rsidRPr="006C0176">
                                <w:rPr>
                                  <w:sz w:val="23"/>
                                  <w:szCs w:val="23"/>
                                </w:rPr>
                                <w:t xml:space="preserve"> в резерв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Прямоугольник 120"/>
                        <wps:cNvSpPr/>
                        <wps:spPr>
                          <a:xfrm>
                            <a:off x="2008143" y="6947525"/>
                            <a:ext cx="2027940" cy="352425"/>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Оформление протокола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Прямоугольник 121"/>
                        <wps:cNvSpPr/>
                        <wps:spPr>
                          <a:xfrm>
                            <a:off x="1009405" y="7404037"/>
                            <a:ext cx="4025735" cy="445077"/>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Информирование о результатах заседания</w:t>
                              </w:r>
                            </w:p>
                            <w:p w:rsidR="00422AF1" w:rsidRPr="00422AF1" w:rsidRDefault="00422AF1" w:rsidP="009131EA">
                              <w:pPr>
                                <w:spacing w:line="240" w:lineRule="auto"/>
                                <w:ind w:firstLine="0"/>
                                <w:jc w:val="center"/>
                                <w:rPr>
                                  <w:sz w:val="20"/>
                                  <w:szCs w:val="20"/>
                                </w:rPr>
                              </w:pPr>
                              <w:r w:rsidRPr="00422AF1">
                                <w:rPr>
                                  <w:sz w:val="20"/>
                                  <w:szCs w:val="20"/>
                                </w:rPr>
                                <w:t xml:space="preserve">(в </w:t>
                              </w:r>
                              <w:proofErr w:type="spellStart"/>
                              <w:r w:rsidRPr="00422AF1">
                                <w:rPr>
                                  <w:sz w:val="20"/>
                                  <w:szCs w:val="20"/>
                                </w:rPr>
                                <w:t>теч</w:t>
                              </w:r>
                              <w:proofErr w:type="spellEnd"/>
                              <w:r w:rsidRPr="00422AF1">
                                <w:rPr>
                                  <w:sz w:val="20"/>
                                  <w:szCs w:val="20"/>
                                </w:rPr>
                                <w:t xml:space="preserve">. 7 </w:t>
                              </w:r>
                              <w:proofErr w:type="spellStart"/>
                              <w:r w:rsidRPr="00422AF1">
                                <w:rPr>
                                  <w:sz w:val="20"/>
                                  <w:szCs w:val="20"/>
                                </w:rPr>
                                <w:t>дн</w:t>
                              </w:r>
                              <w:proofErr w:type="spellEnd"/>
                              <w:r w:rsidRPr="00422AF1">
                                <w:rPr>
                                  <w:sz w:val="20"/>
                                  <w:szCs w:val="20"/>
                                </w:rPr>
                                <w:t>. со дня завершения конкурса)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Прямоугольник 122"/>
                        <wps:cNvSpPr/>
                        <wps:spPr>
                          <a:xfrm>
                            <a:off x="1009406" y="7945795"/>
                            <a:ext cx="4025734" cy="42580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Default="00422AF1" w:rsidP="009131EA">
                              <w:pPr>
                                <w:spacing w:line="240" w:lineRule="auto"/>
                                <w:ind w:firstLine="0"/>
                                <w:jc w:val="center"/>
                              </w:pPr>
                              <w:r>
                                <w:t>Издание приказа</w:t>
                              </w:r>
                            </w:p>
                            <w:p w:rsidR="00422AF1" w:rsidRPr="00422AF1" w:rsidRDefault="00422AF1" w:rsidP="009131EA">
                              <w:pPr>
                                <w:spacing w:line="240" w:lineRule="auto"/>
                                <w:ind w:firstLine="0"/>
                                <w:jc w:val="center"/>
                                <w:rPr>
                                  <w:sz w:val="20"/>
                                  <w:szCs w:val="20"/>
                                </w:rPr>
                              </w:pPr>
                              <w:r>
                                <w:rPr>
                                  <w:sz w:val="20"/>
                                  <w:szCs w:val="20"/>
                                </w:rPr>
                                <w:t>(</w:t>
                              </w:r>
                              <w:r w:rsidRPr="00422AF1">
                                <w:rPr>
                                  <w:sz w:val="20"/>
                                  <w:szCs w:val="20"/>
                                </w:rPr>
                                <w:t xml:space="preserve">не позднее 14 </w:t>
                              </w:r>
                              <w:proofErr w:type="spellStart"/>
                              <w:r w:rsidRPr="00422AF1">
                                <w:rPr>
                                  <w:sz w:val="20"/>
                                  <w:szCs w:val="20"/>
                                </w:rPr>
                                <w:t>дн</w:t>
                              </w:r>
                              <w:proofErr w:type="spellEnd"/>
                              <w:r w:rsidRPr="00422AF1">
                                <w:rPr>
                                  <w:sz w:val="20"/>
                                  <w:szCs w:val="20"/>
                                </w:rPr>
                                <w:t>. со дня принятия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 name="Прямоугольник 123"/>
                        <wps:cNvSpPr/>
                        <wps:spPr>
                          <a:xfrm>
                            <a:off x="1265275" y="202019"/>
                            <a:ext cx="3317427" cy="350871"/>
                          </a:xfrm>
                          <a:prstGeom prst="rect">
                            <a:avLst/>
                          </a:prstGeom>
                        </wps:spPr>
                        <wps:style>
                          <a:lnRef idx="2">
                            <a:schemeClr val="dk1"/>
                          </a:lnRef>
                          <a:fillRef idx="1">
                            <a:schemeClr val="lt1"/>
                          </a:fillRef>
                          <a:effectRef idx="0">
                            <a:schemeClr val="dk1"/>
                          </a:effectRef>
                          <a:fontRef idx="minor">
                            <a:schemeClr val="dk1"/>
                          </a:fontRef>
                        </wps:style>
                        <wps:txbx>
                          <w:txbxContent>
                            <w:p w:rsidR="00422AF1" w:rsidRPr="00480F5D" w:rsidRDefault="00422AF1" w:rsidP="009131EA">
                              <w:pPr>
                                <w:spacing w:line="240" w:lineRule="auto"/>
                                <w:ind w:firstLine="0"/>
                                <w:jc w:val="center"/>
                                <w:rPr>
                                  <w:caps/>
                                  <w:sz w:val="22"/>
                                </w:rPr>
                              </w:pPr>
                              <w:r>
                                <w:rPr>
                                  <w:caps/>
                                  <w:sz w:val="22"/>
                                </w:rPr>
                                <w:t>Подготовка к проведению</w:t>
                              </w:r>
                              <w:r w:rsidRPr="00480F5D">
                                <w:rPr>
                                  <w:caps/>
                                  <w:sz w:val="22"/>
                                </w:rPr>
                                <w:t xml:space="preserve"> конкурса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Стрелка вниз 124"/>
                        <wps:cNvSpPr/>
                        <wps:spPr>
                          <a:xfrm>
                            <a:off x="2588819" y="1116427"/>
                            <a:ext cx="617517" cy="130787"/>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Стрелка вниз 125"/>
                        <wps:cNvSpPr/>
                        <wps:spPr>
                          <a:xfrm>
                            <a:off x="2660071" y="4035836"/>
                            <a:ext cx="617517" cy="130787"/>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Прямая со стрелкой 126"/>
                        <wps:cNvCnPr>
                          <a:stCxn id="116" idx="2"/>
                          <a:endCxn id="117" idx="0"/>
                        </wps:cNvCnPr>
                        <wps:spPr>
                          <a:xfrm flipH="1">
                            <a:off x="2960642" y="5853922"/>
                            <a:ext cx="8309" cy="8645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7" name="Соединительная линия уступом 127"/>
                        <wps:cNvCnPr>
                          <a:stCxn id="117" idx="3"/>
                          <a:endCxn id="119" idx="0"/>
                        </wps:cNvCnPr>
                        <wps:spPr>
                          <a:xfrm>
                            <a:off x="4374772" y="6323138"/>
                            <a:ext cx="370113" cy="212721"/>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28" name="Соединительная линия уступом 128"/>
                        <wps:cNvCnPr>
                          <a:stCxn id="117" idx="1"/>
                          <a:endCxn id="118" idx="0"/>
                        </wps:cNvCnPr>
                        <wps:spPr>
                          <a:xfrm rot="10800000" flipV="1">
                            <a:off x="1193603" y="6323138"/>
                            <a:ext cx="352909" cy="212722"/>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29" name="Соединительная линия уступом 129"/>
                        <wps:cNvCnPr>
                          <a:stCxn id="118" idx="2"/>
                          <a:endCxn id="120" idx="1"/>
                        </wps:cNvCnPr>
                        <wps:spPr>
                          <a:xfrm rot="16200000" flipH="1">
                            <a:off x="1483368" y="6598495"/>
                            <a:ext cx="235009" cy="814541"/>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30" name="Соединительная линия уступом 130"/>
                        <wps:cNvCnPr>
                          <a:stCxn id="119" idx="2"/>
                          <a:endCxn id="120" idx="3"/>
                        </wps:cNvCnPr>
                        <wps:spPr>
                          <a:xfrm rot="5400000">
                            <a:off x="4272979" y="6651365"/>
                            <a:ext cx="235010" cy="708802"/>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31" name="Стрелка вниз 131"/>
                        <wps:cNvSpPr/>
                        <wps:spPr>
                          <a:xfrm>
                            <a:off x="2660071" y="4933519"/>
                            <a:ext cx="617517" cy="130787"/>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Прямая со стрелкой 134"/>
                        <wps:cNvCnPr>
                          <a:stCxn id="120" idx="2"/>
                          <a:endCxn id="121" idx="0"/>
                        </wps:cNvCnPr>
                        <wps:spPr>
                          <a:xfrm>
                            <a:off x="3022113" y="7299479"/>
                            <a:ext cx="160" cy="1040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5" name="Прямая со стрелкой 135"/>
                        <wps:cNvCnPr>
                          <a:stCxn id="121" idx="2"/>
                          <a:endCxn id="122" idx="0"/>
                        </wps:cNvCnPr>
                        <wps:spPr>
                          <a:xfrm>
                            <a:off x="3022273" y="7849114"/>
                            <a:ext cx="0" cy="966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18BB163C" id="Полотно 88" o:spid="_x0000_s1088" editas="canvas" style="width:467.15pt;height:668.1pt;mso-position-horizontal-relative:char;mso-position-vertical-relative:line" coordsize="59328,84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">
                <v:shape id="_x0000_s1089" type="#_x0000_t75" style="position:absolute;width:59328;height:84842;visibility:visible;mso-wrap-style:square">
                  <v:fill o:detectmouseclick="t"/>
                  <v:path o:connecttype="none"/>
                </v:shape>
                <v:rect id="Прямоугольник 136" o:spid="_x0000_s1090" style="position:absolute;left:863;top:52069;width:57733;height:32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6qEMIA&#10;AADcAAAADwAAAGRycy9kb3ducmV2LnhtbERPTWvCQBC9F/wPywi91Y0WUo2uIqJQaKlUPXgcsmMS&#10;zM6G3TWJ/74rCL3N433OYtWbWrTkfGVZwXiUgCDOra64UHA67t6mIHxA1lhbJgV38rBaDl4WmGnb&#10;8S+1h1CIGMI+QwVlCE0mpc9LMuhHtiGO3MU6gyFCV0jtsIvhppaTJEmlwYpjQ4kNbUrKr4ebUWD3&#10;1b1eu9lP+00f5699SLo+3Sr1OuzXcxCB+vAvfro/dZz/nsLjmXiB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DqoQwgAAANwAAAAPAAAAAAAAAAAAAAAAAJgCAABkcnMvZG93&#10;bnJldi54bWxQSwUGAAAAAAQABAD1AAAAhwMAAAAA&#10;" fillcolor="white [3201]" strokecolor="black [3200]" strokeweight="1pt">
                  <v:textbox>
                    <w:txbxContent>
                      <w:p w:rsidR="00422AF1" w:rsidRPr="00480F5D" w:rsidRDefault="00422AF1" w:rsidP="009131EA">
                        <w:pPr>
                          <w:spacing w:line="240" w:lineRule="auto"/>
                          <w:ind w:firstLine="0"/>
                          <w:jc w:val="center"/>
                          <w:rPr>
                            <w:caps/>
                            <w:sz w:val="22"/>
                          </w:rPr>
                        </w:pPr>
                      </w:p>
                    </w:txbxContent>
                  </v:textbox>
                </v:rect>
                <v:rect id="Прямоугольник 114" o:spid="_x0000_s1091" style="position:absolute;left:704;top:43594;width:57733;height:57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XNnMIA&#10;AADcAAAADwAAAGRycy9kb3ducmV2LnhtbERPTWvCQBC9F/oflil4qxtFbI2uIsWCoFQaPXgcsmMS&#10;mp0Nu9sk/ntXELzN433OYtWbWrTkfGVZwWiYgCDOra64UHA6fr9/gvABWWNtmRRcycNq+fqywFTb&#10;jn+pzUIhYgj7FBWUITSplD4vyaAf2oY4chfrDIYIXSG1wy6Gm1qOk2QqDVYcG0ps6Kuk/C/7Nwrs&#10;obrWazf7aff0cd4dQtL1041Sg7d+PQcRqA9P8cO91XH+aAL3Z+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Jc2cwgAAANwAAAAPAAAAAAAAAAAAAAAAAJgCAABkcnMvZG93&#10;bnJldi54bWxQSwUGAAAAAAQABAD1AAAAhwMAAAAA&#10;" fillcolor="white [3201]" strokecolor="black [3200]" strokeweight="1pt">
                  <v:textbox>
                    <w:txbxContent>
                      <w:p w:rsidR="00422AF1" w:rsidRDefault="00422AF1" w:rsidP="009131EA">
                        <w:pPr>
                          <w:spacing w:line="240" w:lineRule="auto"/>
                          <w:ind w:firstLine="0"/>
                          <w:jc w:val="center"/>
                          <w:rPr>
                            <w:sz w:val="22"/>
                          </w:rPr>
                        </w:pPr>
                      </w:p>
                      <w:p w:rsidR="00422AF1" w:rsidRPr="00C46C25" w:rsidRDefault="00422AF1" w:rsidP="009131EA">
                        <w:pPr>
                          <w:spacing w:line="240" w:lineRule="auto"/>
                          <w:ind w:firstLine="0"/>
                          <w:jc w:val="center"/>
                          <w:rPr>
                            <w:sz w:val="22"/>
                          </w:rPr>
                        </w:pPr>
                        <w:r w:rsidRPr="00C46C25">
                          <w:rPr>
                            <w:sz w:val="22"/>
                          </w:rPr>
                          <w:t>не менее</w:t>
                        </w:r>
                        <w:r>
                          <w:rPr>
                            <w:sz w:val="22"/>
                          </w:rPr>
                          <w:t>,</w:t>
                        </w:r>
                        <w:r w:rsidRPr="00C46C25">
                          <w:rPr>
                            <w:sz w:val="22"/>
                          </w:rPr>
                          <w:t xml:space="preserve"> чем за 15 </w:t>
                        </w:r>
                        <w:proofErr w:type="spellStart"/>
                        <w:r w:rsidRPr="00C46C25">
                          <w:rPr>
                            <w:sz w:val="22"/>
                          </w:rPr>
                          <w:t>дн</w:t>
                        </w:r>
                        <w:proofErr w:type="spellEnd"/>
                        <w:r w:rsidRPr="00C46C25">
                          <w:rPr>
                            <w:sz w:val="22"/>
                          </w:rPr>
                          <w:t>. до даты конкурса</w:t>
                        </w:r>
                        <w:r w:rsidRPr="00C46C25">
                          <w:rPr>
                            <w:sz w:val="22"/>
                          </w:rPr>
                          <w:br/>
                        </w:r>
                        <w:proofErr w:type="gramStart"/>
                        <w:r w:rsidRPr="00C46C25">
                          <w:rPr>
                            <w:sz w:val="22"/>
                          </w:rPr>
                          <w:t>Размещают</w:t>
                        </w:r>
                        <w:proofErr w:type="gramEnd"/>
                        <w:r w:rsidRPr="00C46C25">
                          <w:rPr>
                            <w:sz w:val="22"/>
                          </w:rPr>
                          <w:t xml:space="preserve"> дату, время, место проведения и список кандидатов</w:t>
                        </w:r>
                      </w:p>
                    </w:txbxContent>
                  </v:textbox>
                </v:rect>
                <v:rect id="Прямоугольник 112" o:spid="_x0000_s1092" style="position:absolute;left:704;top:14309;width:57733;height:260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Dwc8EA&#10;AADcAAAADwAAAGRycy9kb3ducmV2LnhtbERPS4vCMBC+L/gfwgje1lQP7lqNIrILgqL4OHgcmrEt&#10;NpOSxLb+e7Mg7G0+vufMl52pREPOl5YVjIYJCOLM6pJzBZfz7+c3CB+QNVaWScGTPCwXvY85ptq2&#10;fKTmFHIRQ9inqKAIoU6l9FlBBv3Q1sSRu1lnMETocqkdtjHcVHKcJBNpsOTYUGBN64Ky++lhFNhD&#10;+axWbrpvdvR13R5C0naTH6UG/W41AxGoC//it3uj4/zRGP6ei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A8HPBAAAA3AAAAA8AAAAAAAAAAAAAAAAAmAIAAGRycy9kb3du&#10;cmV2LnhtbFBLBQYAAAAABAAEAPUAAACGAwAAAAA=&#10;" fillcolor="white [3201]" strokecolor="black [3200]" strokeweight="1pt">
                  <v:textbox>
                    <w:txbxContent>
                      <w:p w:rsidR="00422AF1" w:rsidRPr="00480F5D" w:rsidRDefault="00422AF1" w:rsidP="009131EA">
                        <w:pPr>
                          <w:spacing w:line="240" w:lineRule="auto"/>
                          <w:ind w:firstLine="0"/>
                          <w:jc w:val="center"/>
                          <w:rPr>
                            <w:caps/>
                            <w:sz w:val="22"/>
                          </w:rPr>
                        </w:pPr>
                      </w:p>
                    </w:txbxContent>
                  </v:textbox>
                </v:rect>
                <v:rect id="Прямоугольник 21" o:spid="_x0000_s1093" style="position:absolute;left:12505;top:12715;width:33175;height:35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Jc+sMA&#10;AADbAAAADwAAAGRycy9kb3ducmV2LnhtbESPT4vCMBTE7wt+h/AEb2uqB3etRhHZBUFR/HPw+Gie&#10;bbF5KUls67c3C8Ieh5n5DTNfdqYSDTlfWlYwGiYgiDOrS84VXM6/n98gfEDWWFkmBU/ysFz0PuaY&#10;atvykZpTyEWEsE9RQRFCnUrps4IM+qGtiaN3s85giNLlUjtsI9xUcpwkE2mw5LhQYE3rgrL76WEU&#10;2EP5rFZuum929HXdHkLSdpMfpQb9bjUDEagL/+F3e6MVjEfw9yX+AL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Jc+sMAAADbAAAADwAAAAAAAAAAAAAAAACYAgAAZHJzL2Rv&#10;d25yZXYueG1sUEsFBgAAAAAEAAQA9QAAAIgDAAAAAA==&#10;" fillcolor="white [3201]" strokecolor="black [3200]" strokeweight="1pt">
                  <v:textbox>
                    <w:txbxContent>
                      <w:p w:rsidR="00422AF1" w:rsidRPr="00480F5D" w:rsidRDefault="00422AF1" w:rsidP="009131EA">
                        <w:pPr>
                          <w:spacing w:line="240" w:lineRule="auto"/>
                          <w:ind w:firstLine="0"/>
                          <w:jc w:val="center"/>
                          <w:rPr>
                            <w:caps/>
                            <w:sz w:val="22"/>
                          </w:rPr>
                        </w:pPr>
                        <w:r w:rsidRPr="00480F5D">
                          <w:rPr>
                            <w:caps/>
                            <w:sz w:val="22"/>
                          </w:rPr>
                          <w:t>Объявление конкурса</w:t>
                        </w:r>
                      </w:p>
                    </w:txbxContent>
                  </v:textbox>
                </v:re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95" o:spid="_x0000_s1094" type="#_x0000_t9" style="position:absolute;left:14207;top:16870;width:30409;height:49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oqMrwA&#10;AADbAAAADwAAAGRycy9kb3ducmV2LnhtbESPwQrCMBBE74L/EFbwpqmiotUoogherXpfmrUtNpva&#10;RFv/3giCx2Fm3jCrTWtK8aLaFZYVjIYRCOLU6oIzBZfzYTAH4TyyxtIyKXiTg82621lhrG3DJ3ol&#10;PhMBwi5GBbn3VSylS3My6Ia2Ig7ezdYGfZB1JnWNTYCbUo6jaCYNFhwWcqxol1N6T55GQbmfNGdK&#10;aXvn24wfPhnPr3ujVL/XbpcgPLX+H/61j1rBYgrfL+EHyP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XCioyvAAAANsAAAAPAAAAAAAAAAAAAAAAAJgCAABkcnMvZG93bnJldi54&#10;bWxQSwUGAAAAAAQABAD1AAAAgQMAAAAA&#10;" adj="886" fillcolor="white [3201]" strokecolor="black [3200]" strokeweight="1pt">
                  <v:textbox>
                    <w:txbxContent>
                      <w:p w:rsidR="00422AF1" w:rsidRPr="007A5239" w:rsidRDefault="00422AF1" w:rsidP="007A5239">
                        <w:pPr>
                          <w:spacing w:line="240" w:lineRule="auto"/>
                          <w:ind w:firstLine="0"/>
                          <w:jc w:val="center"/>
                          <w:rPr>
                            <w:sz w:val="20"/>
                            <w:szCs w:val="20"/>
                          </w:rPr>
                        </w:pPr>
                        <w:r>
                          <w:t xml:space="preserve">Прием </w:t>
                        </w:r>
                        <w:proofErr w:type="gramStart"/>
                        <w:r>
                          <w:t>документов</w:t>
                        </w:r>
                        <w:r>
                          <w:br/>
                        </w:r>
                        <w:r w:rsidRPr="007A5239">
                          <w:rPr>
                            <w:sz w:val="20"/>
                            <w:szCs w:val="20"/>
                          </w:rPr>
                          <w:t>(</w:t>
                        </w:r>
                        <w:proofErr w:type="gramEnd"/>
                        <w:r w:rsidRPr="007A5239">
                          <w:rPr>
                            <w:sz w:val="20"/>
                            <w:szCs w:val="20"/>
                          </w:rPr>
                          <w:t xml:space="preserve">в </w:t>
                        </w:r>
                        <w:proofErr w:type="spellStart"/>
                        <w:r w:rsidRPr="007A5239">
                          <w:rPr>
                            <w:sz w:val="20"/>
                            <w:szCs w:val="20"/>
                          </w:rPr>
                          <w:t>теч</w:t>
                        </w:r>
                        <w:proofErr w:type="spellEnd"/>
                        <w:r w:rsidRPr="007A5239">
                          <w:rPr>
                            <w:sz w:val="20"/>
                            <w:szCs w:val="20"/>
                          </w:rPr>
                          <w:t>. 21 дня со дня размещения)</w:t>
                        </w:r>
                      </w:p>
                    </w:txbxContent>
                  </v:textbox>
                </v:shape>
                <v:shapetype id="_x0000_t110" coordsize="21600,21600" o:spt="110" path="m10800,l,10800,10800,21600,21600,10800xe">
                  <v:stroke joinstyle="miter"/>
                  <v:path gradientshapeok="t" o:connecttype="rect" textboxrect="5400,5400,16200,16200"/>
                </v:shapetype>
                <v:shape id="Блок-схема: решение 97" o:spid="_x0000_s1095" type="#_x0000_t110" style="position:absolute;left:15558;top:22922;width:28282;height:82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maccA&#10;AADbAAAADwAAAGRycy9kb3ducmV2LnhtbESPT2sCMRTE74V+h/AKvYibtYLa1SilRSh4EP9A29tj&#10;89xdu3mJm1RXP70RhB6HmfkNM5m1phZHanxlWUEvSUEQ51ZXXCjYbubdEQgfkDXWlknBmTzMpo8P&#10;E8y0PfGKjutQiAhhn6GCMgSXSenzkgz6xDri6O1sYzBE2RRSN3iKcFPLlzQdSIMVx4USHb2XlP+u&#10;/4yCfqh77nD5yg+7Zecj/Z7/LC57p9TzU/s2BhGoDf/he/tTK3gdwu1L/AF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zpmnHAAAA2wAAAA8AAAAAAAAAAAAAAAAAmAIAAGRy&#10;cy9kb3ducmV2LnhtbFBLBQYAAAAABAAEAPUAAACMAwAAAAA=&#10;" fillcolor="white [3201]" strokecolor="black [3200]" strokeweight="1pt">
                  <v:textbox>
                    <w:txbxContent>
                      <w:p w:rsidR="00422AF1" w:rsidRPr="00480F5D" w:rsidRDefault="00422AF1" w:rsidP="007A5239">
                        <w:pPr>
                          <w:spacing w:line="240" w:lineRule="auto"/>
                          <w:ind w:firstLine="0"/>
                          <w:jc w:val="center"/>
                          <w:rPr>
                            <w:sz w:val="23"/>
                            <w:szCs w:val="23"/>
                          </w:rPr>
                        </w:pPr>
                        <w:r w:rsidRPr="00480F5D">
                          <w:rPr>
                            <w:sz w:val="23"/>
                            <w:szCs w:val="23"/>
                          </w:rPr>
                          <w:t>Проверка кандидатов</w:t>
                        </w:r>
                      </w:p>
                      <w:p w:rsidR="00422AF1" w:rsidRPr="007A5239" w:rsidRDefault="00422AF1" w:rsidP="007A5239">
                        <w:pPr>
                          <w:jc w:val="center"/>
                          <w:rPr>
                            <w:szCs w:val="24"/>
                          </w:rPr>
                        </w:pPr>
                      </w:p>
                    </w:txbxContent>
                  </v:textbox>
                </v:shape>
                <v:rect id="Прямоугольник 99" o:spid="_x0000_s1096" style="position:absolute;left:1796;top:27813;width:13156;height:4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uZG8MA&#10;AADbAAAADwAAAGRycy9kb3ducmV2LnhtbESPQWvCQBSE74L/YXmCN920B2uiq4hYEBSltoceH9ln&#10;Epp9G3bXJP57tyB4HGbmG2a57k0tWnK+sqzgbZqAIM6trrhQ8PP9OZmD8AFZY22ZFNzJw3o1HCwx&#10;07bjL2ovoRARwj5DBWUITSalz0sy6Ke2IY7e1TqDIUpXSO2wi3BTy/ckmUmDFceFEhvalpT/XW5G&#10;gT1X93rj0lN7pI/fwzkkXT/bKTUe9ZsFiEB9eIWf7b1WkKbw/yX+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uZG8MAAADbAAAADwAAAAAAAAAAAAAAAACYAgAAZHJzL2Rv&#10;d25yZXYueG1sUEsFBgAAAAAEAAQA9QAAAIgDAAAAAA==&#10;" fillcolor="white [3201]" strokecolor="black [3200]" strokeweight="1pt">
                  <v:textbox>
                    <w:txbxContent>
                      <w:p w:rsidR="00422AF1" w:rsidRDefault="00422AF1" w:rsidP="009131EA">
                        <w:pPr>
                          <w:spacing w:line="240" w:lineRule="auto"/>
                          <w:ind w:firstLine="0"/>
                          <w:jc w:val="center"/>
                        </w:pPr>
                        <w:r>
                          <w:t>Проверка пройдена</w:t>
                        </w:r>
                      </w:p>
                    </w:txbxContent>
                  </v:textbox>
                </v:rect>
                <v:rect id="Прямоугольник 100" o:spid="_x0000_s1097" style="position:absolute;left:44935;top:27494;width:12863;height:45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ddQsUA&#10;AADcAAAADwAAAGRycy9kb3ducmV2LnhtbESPQWvDMAyF74P9B6PBbqu9HrourVvK6GCwsbK2hx5F&#10;rCahsRxsL0n//XQY9Cbxnt77tFyPvlU9xdQEtvA8MaCIy+AariwcD+9Pc1ApIztsA5OFKyVYr+7v&#10;lli4MPAP9ftcKQnhVKCFOueu0DqVNXlMk9ARi3YO0WOWNVbaRRwk3Ld6asxMe2xYGmrs6K2m8rL/&#10;9RbCrrm2m/j63X/Ry+lzl80wzrbWPj6MmwWoTGO+mf+vP5zgG8GX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x11CxQAAANwAAAAPAAAAAAAAAAAAAAAAAJgCAABkcnMv&#10;ZG93bnJldi54bWxQSwUGAAAAAAQABAD1AAAAigMAAAAA&#10;" fillcolor="white [3201]" strokecolor="black [3200]" strokeweight="1pt">
                  <v:textbox>
                    <w:txbxContent>
                      <w:p w:rsidR="00422AF1" w:rsidRDefault="00422AF1" w:rsidP="009131EA">
                        <w:pPr>
                          <w:spacing w:line="240" w:lineRule="auto"/>
                          <w:ind w:firstLine="0"/>
                          <w:jc w:val="center"/>
                        </w:pPr>
                        <w:r>
                          <w:t>Проверка не пройдена</w:t>
                        </w:r>
                      </w:p>
                    </w:txbxContent>
                  </v:textbox>
                </v:rect>
                <v:rect id="Прямоугольник 101" o:spid="_x0000_s1098" style="position:absolute;left:37518;top:33411;width:20280;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v42cIA&#10;AADcAAAADwAAAGRycy9kb3ducmV2LnhtbERPS2sCMRC+C/6HMEJvmtiDj61RRCwUKhUfhx6HzXR3&#10;6WayJOnu+u+NUPA2H99zVpve1qIlHyrHGqYTBYI4d6biQsP18j5egAgR2WDtmDTcKMBmPRysMDOu&#10;4xO151iIFMIhQw1ljE0mZchLshgmriFO3I/zFmOCvpDGY5fCbS1flZpJixWnhhIb2pWU/57/rAZ3&#10;rG711i+/2gPNvz+PUXX9bK/1y6jfvoGI1Men+N/9YdJ8NYXH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i/jZwgAAANwAAAAPAAAAAAAAAAAAAAAAAJgCAABkcnMvZG93&#10;bnJldi54bWxQSwUGAAAAAAQABAD1AAAAhwMAAAAA&#10;" fillcolor="white [3201]" strokecolor="black [3200]" strokeweight="1pt">
                  <v:textbox>
                    <w:txbxContent>
                      <w:p w:rsidR="00422AF1" w:rsidRDefault="00422AF1" w:rsidP="009131EA">
                        <w:pPr>
                          <w:spacing w:line="240" w:lineRule="auto"/>
                          <w:ind w:firstLine="0"/>
                          <w:jc w:val="center"/>
                        </w:pPr>
                        <w:r>
                          <w:t>Информирование лица</w:t>
                        </w:r>
                      </w:p>
                    </w:txbxContent>
                  </v:textbox>
                </v:rect>
                <v:rect id="Прямоугольник 104" o:spid="_x0000_s1099" style="position:absolute;left:744;top:3612;width:57733;height:7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bQcIA&#10;AADcAAAADwAAAGRycy9kb3ducmV2LnhtbERP32vCMBB+F/Y/hBv4psmG6NYZRcYEQVHW7WGPR3Nr&#10;y5pLSWJb/3sjCHu7j+/nLdeDbURHPtSONTxNFQjiwpmaSw3fX9vJC4gQkQ02jknDhQKsVw+jJWbG&#10;9fxJXR5LkUI4ZKihirHNpAxFRRbD1LXEift13mJM0JfSeOxTuG3ks1JzabHm1FBhS+8VFX/52Wpw&#10;p/rSbPzrsTvQ4md/iqof5h9ajx+HzRuISEP8F9/dO5PmqxncnkkXyN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FtBwgAAANwAAAAPAAAAAAAAAAAAAAAAAJgCAABkcnMvZG93&#10;bnJldi54bWxQSwUGAAAAAAQABAD1AAAAhwMAAAAA&#10;" fillcolor="white [3201]" strokecolor="black [3200]" strokeweight="1pt">
                  <v:textbox>
                    <w:txbxContent>
                      <w:p w:rsidR="00422AF1" w:rsidRDefault="00422AF1" w:rsidP="009131EA">
                        <w:pPr>
                          <w:spacing w:line="240" w:lineRule="auto"/>
                          <w:ind w:firstLine="0"/>
                          <w:jc w:val="center"/>
                          <w:rPr>
                            <w:sz w:val="20"/>
                            <w:szCs w:val="20"/>
                          </w:rPr>
                        </w:pPr>
                      </w:p>
                      <w:p w:rsidR="00422AF1" w:rsidRPr="007A5239" w:rsidRDefault="00422AF1" w:rsidP="009131EA">
                        <w:pPr>
                          <w:spacing w:line="240" w:lineRule="auto"/>
                          <w:ind w:firstLine="0"/>
                          <w:jc w:val="center"/>
                          <w:rPr>
                            <w:sz w:val="20"/>
                            <w:szCs w:val="20"/>
                          </w:rPr>
                        </w:pPr>
                        <w:r w:rsidRPr="007A5239">
                          <w:rPr>
                            <w:sz w:val="20"/>
                            <w:szCs w:val="20"/>
                          </w:rPr>
                          <w:t>1. Выбор методов оценки.</w:t>
                        </w:r>
                      </w:p>
                      <w:p w:rsidR="00422AF1" w:rsidRPr="007A5239" w:rsidRDefault="00422AF1" w:rsidP="009131EA">
                        <w:pPr>
                          <w:spacing w:line="240" w:lineRule="auto"/>
                          <w:ind w:firstLine="0"/>
                          <w:jc w:val="center"/>
                          <w:rPr>
                            <w:sz w:val="20"/>
                            <w:szCs w:val="20"/>
                          </w:rPr>
                        </w:pPr>
                        <w:r w:rsidRPr="007A5239">
                          <w:rPr>
                            <w:sz w:val="20"/>
                            <w:szCs w:val="20"/>
                          </w:rPr>
                          <w:t>2. Актуализация должностных регламентов.</w:t>
                        </w:r>
                      </w:p>
                      <w:p w:rsidR="00422AF1" w:rsidRPr="007A5239" w:rsidRDefault="00422AF1" w:rsidP="009131EA">
                        <w:pPr>
                          <w:spacing w:line="240" w:lineRule="auto"/>
                          <w:ind w:firstLine="0"/>
                          <w:jc w:val="center"/>
                          <w:rPr>
                            <w:sz w:val="20"/>
                            <w:szCs w:val="20"/>
                          </w:rPr>
                        </w:pPr>
                        <w:r w:rsidRPr="007A5239">
                          <w:rPr>
                            <w:sz w:val="20"/>
                            <w:szCs w:val="20"/>
                          </w:rPr>
                          <w:t>3. Обновление состава конкурсной комиссии (при необходимости)</w:t>
                        </w:r>
                        <w:r>
                          <w:rPr>
                            <w:sz w:val="20"/>
                            <w:szCs w:val="20"/>
                          </w:rPr>
                          <w:t>.</w:t>
                        </w:r>
                      </w:p>
                    </w:txbxContent>
                  </v:textbox>
                </v:rect>
                <v:shape id="Прямая со стрелкой 105" o:spid="_x0000_s1100" type="#_x0000_t32" style="position:absolute;left:29700;top:21965;width:0;height:9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ct0sIAAADcAAAADwAAAGRycy9kb3ducmV2LnhtbERPS2uDQBC+F/oflink1qwJKK3NKnkQ&#10;sLk1CT0P7lQl7qxxN2r+fTdQ6G0+vues8sm0YqDeNZYVLOYRCOLS6oYrBefT/vUNhPPIGlvLpOBO&#10;DvLs+WmFqbYjf9Fw9JUIIexSVFB736VSurImg25uO+LA/djeoA+wr6TucQzhppXLKEqkwYZDQ40d&#10;bWsqL8ebUTCi/37frKvrdrP7LKa4vSan80Gp2cu0/gDhafL/4j93ocP8KIbHM+ECmf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zct0sIAAADcAAAADwAAAAAAAAAAAAAA&#10;AAChAgAAZHJzL2Rvd25yZXYueG1sUEsFBgAAAAAEAAQA+QAAAJADAAAAAA==&#10;" strokecolor="black [3200]" strokeweight=".5pt">
                  <v:stroke endarrow="block" joinstyle="miter"/>
                </v:shape>
                <v:shape id="Соединительная линия уступом 106" o:spid="_x0000_s1101" type="#_x0000_t33" style="position:absolute;left:8374;top:27069;width:7184;height:744;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T8asMAAADcAAAADwAAAGRycy9kb3ducmV2LnhtbERPTWvCQBC9F/wPywi9lGbTCmJjNlIE&#10;oRcPagsex91pNml2NmS3Gv+9Wyh4m8f7nHI1uk6caQiNZwUvWQ6CWHvTcK3g87B5XoAIEdlg55kU&#10;XCnAqpo8lFgYf+EdnfexFimEQ4EKbIx9IWXQlhyGzPfEifv2g8OY4FBLM+AlhbtOvub5XDpsODVY&#10;7GltSf/sf52CmX1j07brrye9Obmja7d67LZKPU7H9yWISGO8i//dHybNz+fw90y6QF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1U/GrDAAAA3AAAAA8AAAAAAAAAAAAA&#10;AAAAoQIAAGRycy9kb3ducmV2LnhtbFBLBQYAAAAABAAEAPkAAACRAwAAAAA=&#10;" strokecolor="black [3200]" strokeweight=".5pt">
                  <v:stroke endarrow="block"/>
                </v:shape>
                <v:shape id="Соединительная линия уступом 108" o:spid="_x0000_s1102" type="#_x0000_t33" style="position:absolute;left:43840;top:27069;width:7527;height:4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jcsYAAADcAAAADwAAAGRycy9kb3ducmV2LnhtbESPQUsDMRCF70L/Q5iCN5utoMi2aZEW&#10;sQVBrILXYTPdpG4m6ybubvvrnYPgbYb35r1vlusxNKqnLvnIBuazAhRxFa3n2sDH+9PNA6iUkS02&#10;kcnAmRKsV5OrJZY2DvxG/SHXSkI4lWjA5dyWWqfKUcA0iy2xaMfYBcyydrW2HQ4SHhp9WxT3OqBn&#10;aXDY0sZR9XX4CQY+7+Z79/3a7o7+5Xx63vrLsO8vxlxPx8cFqExj/jf/Xe+s4BdCK8/IBHr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T43LGAAAA3AAAAA8AAAAAAAAA&#10;AAAAAAAAoQIAAGRycy9kb3ducmV2LnhtbFBLBQYAAAAABAAEAPkAAACUAwAAAAA=&#10;" strokecolor="black [3200]" strokeweight=".5pt">
                  <v:stroke endarrow="block"/>
                </v:shape>
                <v:shape id="Прямая со стрелкой 109" o:spid="_x0000_s1103" type="#_x0000_t32" style="position:absolute;left:47658;top:32035;width:3709;height:13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2K1sMAAADcAAAADwAAAGRycy9kb3ducmV2LnhtbERPS2vCQBC+F/oflil4KbqpER+pqxSl&#10;tFejiN6m2WkSmp0NmVXTf98tFHqbj+85y3XvGnWlTmrPBp5GCSjiwtuaSwOH/etwDkoCssXGMxn4&#10;JoH16v5uiZn1N97RNQ+liiEsGRqoQmgzraWoyKGMfEscuU/fOQwRdqW2Hd5iuGv0OEmm2mHNsaHC&#10;ljYVFV/5xRlIw0TGu8lpJvm5/Hi02zSV45sxg4f+5RlUoD78i//c7zbOTxbw+0y8QK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5NitbDAAAA3AAAAA8AAAAAAAAAAAAA&#10;AAAAoQIAAGRycy9kb3ducmV2LnhtbFBLBQYAAAAABAAEAPkAAACRAwAAAAA=&#10;" strokecolor="black [3200]" strokeweight=".5pt">
                  <v:stroke endarrow="block" joinstyle="miter"/>
                </v:shape>
                <v:rect id="Прямоугольник 110" o:spid="_x0000_s1104" style="position:absolute;left:1796;top:33411;width:33889;height:6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7Ln8UA&#10;AADcAAAADwAAAGRycy9kb3ducmV2LnhtbESPQWvCQBCF7wX/wzKCt7qxB6upq4i0ILQoag89Dtlp&#10;EszOht1tEv995yB4m+G9ee+b1WZwjeooxNqzgdk0A0VceFtzaeD78vG8ABUTssXGMxm4UYTNevS0&#10;wtz6nk/UnVOpJIRjjgaqlNpc61hU5DBOfUss2q8PDpOsodQ2YC/hrtEvWTbXDmuWhgpb2lVUXM9/&#10;zoA/1rdmG5aH7otefz6PKeuH+bsxk/GwfQOVaEgP8/16bwV/JvjyjEy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sufxQAAANwAAAAPAAAAAAAAAAAAAAAAAJgCAABkcnMv&#10;ZG93bnJldi54bWxQSwUGAAAAAAQABAD1AAAAigMAAAAA&#10;" fillcolor="white [3201]" strokecolor="black [3200]" strokeweight="1pt">
                  <v:textbox>
                    <w:txbxContent>
                      <w:p w:rsidR="00422AF1" w:rsidRDefault="00422AF1" w:rsidP="009131EA">
                        <w:pPr>
                          <w:spacing w:line="240" w:lineRule="auto"/>
                          <w:ind w:firstLine="0"/>
                          <w:jc w:val="center"/>
                        </w:pPr>
                        <w:r>
                          <w:t>Принятие решения о дате, времени, месте проведения конкурса</w:t>
                        </w:r>
                      </w:p>
                      <w:p w:rsidR="00422AF1" w:rsidRPr="00480F5D" w:rsidRDefault="00422AF1" w:rsidP="009131EA">
                        <w:pPr>
                          <w:spacing w:line="240" w:lineRule="auto"/>
                          <w:ind w:firstLine="0"/>
                          <w:jc w:val="center"/>
                          <w:rPr>
                            <w:sz w:val="20"/>
                            <w:szCs w:val="20"/>
                          </w:rPr>
                        </w:pPr>
                        <w:r w:rsidRPr="00480F5D">
                          <w:rPr>
                            <w:sz w:val="20"/>
                            <w:szCs w:val="20"/>
                          </w:rPr>
                          <w:t xml:space="preserve">(не позднее 30 </w:t>
                        </w:r>
                        <w:proofErr w:type="spellStart"/>
                        <w:r w:rsidRPr="00480F5D">
                          <w:rPr>
                            <w:sz w:val="20"/>
                            <w:szCs w:val="20"/>
                          </w:rPr>
                          <w:t>дн</w:t>
                        </w:r>
                        <w:proofErr w:type="spellEnd"/>
                        <w:r w:rsidRPr="00480F5D">
                          <w:rPr>
                            <w:sz w:val="20"/>
                            <w:szCs w:val="20"/>
                          </w:rPr>
                          <w:t>. после завершения приема документов</w:t>
                        </w:r>
                      </w:p>
                    </w:txbxContent>
                  </v:textbox>
                </v:rect>
                <v:shape id="Прямая со стрелкой 111" o:spid="_x0000_s1105" type="#_x0000_t32" style="position:absolute;left:8374;top:32181;width:10366;height:12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W9DMIAAADcAAAADwAAAGRycy9kb3ducmV2LnhtbERPS2vCQBC+C/6HZQq96SaCoqmrmIhg&#10;e/OB5yE7TUKzs0l2TdJ/3y0UepuP7znb/Whq0VPnKssK4nkEgji3uuJCwf12mq1BOI+ssbZMCr7J&#10;wX43nWwx0XbgC/VXX4gQwi5BBaX3TSKly0sy6Oa2IQ7cp+0M+gC7QuoOhxBuarmIopU0WHFoKLGh&#10;rKT86/o0Cgb0j016KNosPb6fx2Xdrm73D6VeX8bDGwhPo/8X/7nPOsyPY/h9Jlw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W9DMIAAADcAAAADwAAAAAAAAAAAAAA&#10;AAChAgAAZHJzL2Rvd25yZXYueG1sUEsFBgAAAAAEAAQA+QAAAJADAAAAAA==&#10;" strokecolor="black [3200]" strokeweight=".5pt">
                  <v:stroke endarrow="block" joinstyle="miter"/>
                </v:shape>
                <v:rect id="Прямоугольник 113" o:spid="_x0000_s1106" style="position:absolute;left:13037;top:41892;width:33174;height:35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xV6MIA&#10;AADcAAAADwAAAGRycy9kb3ducmV2LnhtbERPTWvCQBC9F/oflil4qxsVbI2uIsWCoFQaPXgcsmMS&#10;mp0Nu9sk/ntXELzN433OYtWbWrTkfGVZwWiYgCDOra64UHA6fr9/gvABWWNtmRRcycNq+fqywFTb&#10;jn+pzUIhYgj7FBWUITSplD4vyaAf2oY4chfrDIYIXSG1wy6Gm1qOk2QqDVYcG0ps6Kuk/C/7Nwrs&#10;obrWazf7aff0cd4dQtL1041Sg7d+PQcRqA9P8cO91XH+aAL3Z+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FXowgAAANwAAAAPAAAAAAAAAAAAAAAAAJgCAABkcnMvZG93&#10;bnJldi54bWxQSwUGAAAAAAQABAD1AAAAhwMAAAAA&#10;" fillcolor="white [3201]" strokecolor="black [3200]" strokeweight="1pt">
                  <v:textbox>
                    <w:txbxContent>
                      <w:p w:rsidR="00422AF1" w:rsidRPr="00480F5D" w:rsidRDefault="00422AF1" w:rsidP="009131EA">
                        <w:pPr>
                          <w:spacing w:line="240" w:lineRule="auto"/>
                          <w:ind w:firstLine="0"/>
                          <w:jc w:val="center"/>
                          <w:rPr>
                            <w:caps/>
                            <w:sz w:val="22"/>
                          </w:rPr>
                        </w:pPr>
                        <w:r>
                          <w:rPr>
                            <w:caps/>
                            <w:sz w:val="22"/>
                          </w:rPr>
                          <w:t>Размещение информации о конкурсе</w:t>
                        </w:r>
                      </w:p>
                    </w:txbxContent>
                  </v:textbox>
                </v:rect>
                <v:rect id="Прямоугольник 115" o:spid="_x0000_s1107" style="position:absolute;left:13143;top:50905;width:33175;height:35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loB8IA&#10;AADcAAAADwAAAGRycy9kb3ducmV2LnhtbERPTWvCQBC9F/oflil4qxsFbY2uIsWCoFQaPXgcsmMS&#10;mp0Nu9sk/ntXELzN433OYtWbWrTkfGVZwWiYgCDOra64UHA6fr9/gvABWWNtmRRcycNq+fqywFTb&#10;jn+pzUIhYgj7FBWUITSplD4vyaAf2oY4chfrDIYIXSG1wy6Gm1qOk2QqDVYcG0ps6Kuk/C/7Nwrs&#10;obrWazf7aff0cd4dQtL1041Sg7d+PQcRqA9P8cO91XH+aAL3Z+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aWgHwgAAANwAAAAPAAAAAAAAAAAAAAAAAJgCAABkcnMvZG93&#10;bnJldi54bWxQSwUGAAAAAAQABAD1AAAAhwMAAAAA&#10;" fillcolor="white [3201]" strokecolor="black [3200]" strokeweight="1pt">
                  <v:textbox>
                    <w:txbxContent>
                      <w:p w:rsidR="00422AF1" w:rsidRPr="00480F5D" w:rsidRDefault="00422AF1" w:rsidP="009131EA">
                        <w:pPr>
                          <w:spacing w:line="240" w:lineRule="auto"/>
                          <w:ind w:firstLine="0"/>
                          <w:jc w:val="center"/>
                          <w:rPr>
                            <w:caps/>
                            <w:sz w:val="22"/>
                          </w:rPr>
                        </w:pPr>
                        <w:r>
                          <w:rPr>
                            <w:caps/>
                            <w:sz w:val="22"/>
                          </w:rPr>
                          <w:t>Проведение конкурса</w:t>
                        </w:r>
                      </w:p>
                    </w:txbxContent>
                  </v:textbox>
                </v:rect>
                <v:rect id="Прямоугольник 116" o:spid="_x0000_s1108" style="position:absolute;left:19549;top:55014;width:20280;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v2cMIA&#10;AADcAAAADwAAAGRycy9kb3ducmV2LnhtbERPTYvCMBC9C/sfwix401QP1a1GkWUFQVHW3YPHoZlt&#10;yzaTksS2/nsjCN7m8T5nue5NLVpyvrKsYDJOQBDnVldcKPj92Y7mIHxA1lhbJgU38rBevQ2WmGnb&#10;8Te151CIGMI+QwVlCE0mpc9LMujHtiGO3J91BkOErpDaYRfDTS2nSZJKgxXHhhIb+iwp/z9fjQJ7&#10;qm71xn0c2wPNLvtTSLo+/VJq+N5vFiAC9eElfrp3Os6fpPB4Jl4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ZwwgAAANwAAAAPAAAAAAAAAAAAAAAAAJgCAABkcnMvZG93&#10;bnJldi54bWxQSwUGAAAAAAQABAD1AAAAhwMAAAAA&#10;" fillcolor="white [3201]" strokecolor="black [3200]" strokeweight="1pt">
                  <v:textbox>
                    <w:txbxContent>
                      <w:p w:rsidR="00422AF1" w:rsidRDefault="00422AF1" w:rsidP="009131EA">
                        <w:pPr>
                          <w:spacing w:line="240" w:lineRule="auto"/>
                          <w:ind w:firstLine="0"/>
                          <w:jc w:val="center"/>
                        </w:pPr>
                        <w:r>
                          <w:t>Оценка кандидатов</w:t>
                        </w:r>
                      </w:p>
                    </w:txbxContent>
                  </v:textbox>
                </v:rect>
                <v:shape id="Блок-схема: решение 117" o:spid="_x0000_s1109" type="#_x0000_t110" style="position:absolute;left:15465;top:59403;width:28282;height:76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4RyMUA&#10;AADcAAAADwAAAGRycy9kb3ducmV2LnhtbERPTWsCMRC9F/wPYYReima3QpXVKGIRBA+lVlBvw2bc&#10;Xd1M4ibV1V/fFAq9zeN9zmTWmlpcqfGVZQVpPwFBnFtdcaFg+7XsjUD4gKyxtkwK7uRhNu08TTDT&#10;9safdN2EQsQQ9hkqKENwmZQ+L8mg71tHHLmjbQyGCJtC6gZvMdzU8jVJ3qTBimNDiY4WJeXnzbdR&#10;MAh16i6PXX45fry8J/vlYf04OaWeu+18DCJQG/7Ff+6VjvPTIfw+Ey+Q0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nhHIxQAAANwAAAAPAAAAAAAAAAAAAAAAAJgCAABkcnMv&#10;ZG93bnJldi54bWxQSwUGAAAAAAQABAD1AAAAigMAAAAA&#10;" fillcolor="white [3201]" strokecolor="black [3200]" strokeweight="1pt">
                  <v:textbox>
                    <w:txbxContent>
                      <w:p w:rsidR="00422AF1" w:rsidRPr="006C0176" w:rsidRDefault="00422AF1" w:rsidP="00C46C25">
                        <w:pPr>
                          <w:spacing w:line="240" w:lineRule="auto"/>
                          <w:ind w:firstLine="0"/>
                          <w:jc w:val="center"/>
                          <w:rPr>
                            <w:sz w:val="20"/>
                            <w:szCs w:val="20"/>
                          </w:rPr>
                        </w:pPr>
                        <w:r>
                          <w:rPr>
                            <w:sz w:val="23"/>
                            <w:szCs w:val="23"/>
                          </w:rPr>
                          <w:t xml:space="preserve">Принятие решения </w:t>
                        </w:r>
                        <w:r w:rsidRPr="006C0176">
                          <w:rPr>
                            <w:sz w:val="20"/>
                            <w:szCs w:val="20"/>
                          </w:rPr>
                          <w:t>(голосование)</w:t>
                        </w:r>
                      </w:p>
                    </w:txbxContent>
                  </v:textbox>
                </v:shape>
                <v:rect id="Прямоугольник 118" o:spid="_x0000_s1110" style="position:absolute;left:1796;top:65362;width:20279;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jHmcUA&#10;AADcAAAADwAAAGRycy9kb3ducmV2LnhtbESPQWvCQBCF7wX/wzKCt7qxB6upq4i0ILQoag89Dtlp&#10;EszOht1tEv995yB4m+G9ee+b1WZwjeooxNqzgdk0A0VceFtzaeD78vG8ABUTssXGMxm4UYTNevS0&#10;wtz6nk/UnVOpJIRjjgaqlNpc61hU5DBOfUss2q8PDpOsodQ2YC/hrtEvWTbXDmuWhgpb2lVUXM9/&#10;zoA/1rdmG5aH7otefz6PKeuH+bsxk/GwfQOVaEgP8/16bwV/JrTyjEy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MeZxQAAANwAAAAPAAAAAAAAAAAAAAAAAJgCAABkcnMv&#10;ZG93bnJldi54bWxQSwUGAAAAAAQABAD1AAAAigMAAAAA&#10;" fillcolor="white [3201]" strokecolor="black [3200]" strokeweight="1pt">
                  <v:textbox>
                    <w:txbxContent>
                      <w:p w:rsidR="00422AF1" w:rsidRDefault="00422AF1" w:rsidP="009131EA">
                        <w:pPr>
                          <w:spacing w:line="240" w:lineRule="auto"/>
                          <w:ind w:firstLine="0"/>
                          <w:jc w:val="center"/>
                        </w:pPr>
                        <w:r>
                          <w:t>Включение в резерв</w:t>
                        </w:r>
                      </w:p>
                    </w:txbxContent>
                  </v:textbox>
                </v:rect>
                <v:rect id="Прямоугольник 119" o:spid="_x0000_s1111" style="position:absolute;left:37309;top:65362;width:20279;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RiAsMA&#10;AADcAAAADwAAAGRycy9kb3ducmV2LnhtbERPTWvCQBC9C/0PyxS8mU16sJpmlVBaKFgUbQ89Dtkx&#10;CWZnw+42if++WxC8zeN9TrGdTCcGcr61rCBLUhDEldUt1wq+v94XKxA+IGvsLJOCK3nYbh5mBeba&#10;jnyk4RRqEUPY56igCaHPpfRVQwZ9YnviyJ2tMxgidLXUDscYbjr5lKZLabDl2NBgT68NVZfTr1Fg&#10;D+21K916P3zS88/uENJxWr4pNX+cyhcQgaZwF9/cHzrOz9bw/0y8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RiAsMAAADcAAAADwAAAAAAAAAAAAAAAACYAgAAZHJzL2Rv&#10;d25yZXYueG1sUEsFBgAAAAAEAAQA9QAAAIgDAAAAAA==&#10;" fillcolor="white [3201]" strokecolor="black [3200]" strokeweight="1pt">
                  <v:textbox>
                    <w:txbxContent>
                      <w:p w:rsidR="00422AF1" w:rsidRPr="006C0176" w:rsidRDefault="00422AF1" w:rsidP="009131EA">
                        <w:pPr>
                          <w:spacing w:line="240" w:lineRule="auto"/>
                          <w:ind w:firstLine="0"/>
                          <w:jc w:val="center"/>
                          <w:rPr>
                            <w:sz w:val="23"/>
                            <w:szCs w:val="23"/>
                          </w:rPr>
                        </w:pPr>
                        <w:r w:rsidRPr="006C0176">
                          <w:rPr>
                            <w:sz w:val="23"/>
                            <w:szCs w:val="23"/>
                          </w:rPr>
                          <w:t xml:space="preserve">Отказ в </w:t>
                        </w:r>
                        <w:r>
                          <w:rPr>
                            <w:sz w:val="23"/>
                            <w:szCs w:val="23"/>
                          </w:rPr>
                          <w:t>зачислении</w:t>
                        </w:r>
                        <w:r w:rsidRPr="006C0176">
                          <w:rPr>
                            <w:sz w:val="23"/>
                            <w:szCs w:val="23"/>
                          </w:rPr>
                          <w:t xml:space="preserve"> в резерв</w:t>
                        </w:r>
                      </w:p>
                    </w:txbxContent>
                  </v:textbox>
                </v:rect>
                <v:rect id="Прямоугольник 120" o:spid="_x0000_s1112" style="position:absolute;left:20081;top:69475;width:20279;height:3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IBIsUA&#10;AADcAAAADwAAAGRycy9kb3ducmV2LnhtbESPT2vCQBDF70K/wzKF3nRTD1ajq4hYKLRU/HPwOGTH&#10;JDQ7G3a3Sfz2nUPB2wzvzXu/WW0G16iOQqw9G3idZKCIC29rLg1czu/jOaiYkC02nsnAnSJs1k+j&#10;FebW93yk7pRKJSEcczRQpdTmWseiIodx4lti0W4+OEyyhlLbgL2Eu0ZPs2ymHdYsDRW2tKuo+Dn9&#10;OgP+UN+bbVh8d1/0dv08pKwfZntjXp6H7RJUoiE9zP/XH1bwp4Ivz8gEe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cgEixQAAANwAAAAPAAAAAAAAAAAAAAAAAJgCAABkcnMv&#10;ZG93bnJldi54bWxQSwUGAAAAAAQABAD1AAAAigMAAAAA&#10;" fillcolor="white [3201]" strokecolor="black [3200]" strokeweight="1pt">
                  <v:textbox>
                    <w:txbxContent>
                      <w:p w:rsidR="00422AF1" w:rsidRDefault="00422AF1" w:rsidP="009131EA">
                        <w:pPr>
                          <w:spacing w:line="240" w:lineRule="auto"/>
                          <w:ind w:firstLine="0"/>
                          <w:jc w:val="center"/>
                        </w:pPr>
                        <w:r>
                          <w:t>Оформление протокола</w:t>
                        </w:r>
                      </w:p>
                    </w:txbxContent>
                  </v:textbox>
                </v:rect>
                <v:rect id="Прямоугольник 121" o:spid="_x0000_s1113" style="position:absolute;left:10094;top:74040;width:40257;height:4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6kucEA&#10;AADcAAAADwAAAGRycy9kb3ducmV2LnhtbERPS4vCMBC+L/gfwgje1lQP7lqNIrILgqL4OHgcmrEt&#10;NpOSxLb+e7Mg7G0+vufMl52pREPOl5YVjIYJCOLM6pJzBZfz7+c3CB+QNVaWScGTPCwXvY85ptq2&#10;fKTmFHIRQ9inqKAIoU6l9FlBBv3Q1sSRu1lnMETocqkdtjHcVHKcJBNpsOTYUGBN64Ky++lhFNhD&#10;+axWbrpvdvR13R5C0naTH6UG/W41AxGoC//it3uj4/zxCP6ei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pLnBAAAA3AAAAA8AAAAAAAAAAAAAAAAAmAIAAGRycy9kb3du&#10;cmV2LnhtbFBLBQYAAAAABAAEAPUAAACGAwAAAAA=&#10;" fillcolor="white [3201]" strokecolor="black [3200]" strokeweight="1pt">
                  <v:textbox>
                    <w:txbxContent>
                      <w:p w:rsidR="00422AF1" w:rsidRDefault="00422AF1" w:rsidP="009131EA">
                        <w:pPr>
                          <w:spacing w:line="240" w:lineRule="auto"/>
                          <w:ind w:firstLine="0"/>
                          <w:jc w:val="center"/>
                        </w:pPr>
                        <w:r>
                          <w:t>Информирование о результатах заседания</w:t>
                        </w:r>
                      </w:p>
                      <w:p w:rsidR="00422AF1" w:rsidRPr="00422AF1" w:rsidRDefault="00422AF1" w:rsidP="009131EA">
                        <w:pPr>
                          <w:spacing w:line="240" w:lineRule="auto"/>
                          <w:ind w:firstLine="0"/>
                          <w:jc w:val="center"/>
                          <w:rPr>
                            <w:sz w:val="20"/>
                            <w:szCs w:val="20"/>
                          </w:rPr>
                        </w:pPr>
                        <w:r w:rsidRPr="00422AF1">
                          <w:rPr>
                            <w:sz w:val="20"/>
                            <w:szCs w:val="20"/>
                          </w:rPr>
                          <w:t xml:space="preserve">(в </w:t>
                        </w:r>
                        <w:proofErr w:type="spellStart"/>
                        <w:r w:rsidRPr="00422AF1">
                          <w:rPr>
                            <w:sz w:val="20"/>
                            <w:szCs w:val="20"/>
                          </w:rPr>
                          <w:t>теч</w:t>
                        </w:r>
                        <w:proofErr w:type="spellEnd"/>
                        <w:r w:rsidRPr="00422AF1">
                          <w:rPr>
                            <w:sz w:val="20"/>
                            <w:szCs w:val="20"/>
                          </w:rPr>
                          <w:t xml:space="preserve">. 7 </w:t>
                        </w:r>
                        <w:proofErr w:type="spellStart"/>
                        <w:r w:rsidRPr="00422AF1">
                          <w:rPr>
                            <w:sz w:val="20"/>
                            <w:szCs w:val="20"/>
                          </w:rPr>
                          <w:t>дн</w:t>
                        </w:r>
                        <w:proofErr w:type="spellEnd"/>
                        <w:r w:rsidRPr="00422AF1">
                          <w:rPr>
                            <w:sz w:val="20"/>
                            <w:szCs w:val="20"/>
                          </w:rPr>
                          <w:t>. со дня завершения конкурса)</w:t>
                        </w:r>
                      </w:p>
                    </w:txbxContent>
                  </v:textbox>
                </v:rect>
                <v:rect id="Прямоугольник 122" o:spid="_x0000_s1114" style="position:absolute;left:10094;top:79457;width:40257;height:4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6zsMA&#10;AADcAAAADwAAAGRycy9kb3ducmV2LnhtbERPyWrDMBC9B/oPYgq9JXJ9yOJENqEkUGhpiNtDjoM1&#10;tU2tkZFU2/n7KlDIbR5vnV0xmU4M5HxrWcHzIgFBXFndcq3g6/M4X4PwAVljZ5kUXMlDkT/Mdphp&#10;O/KZhjLUIoawz1BBE0KfSemrhgz6he2JI/dtncEQoauldjjGcNPJNEmW0mDLsaHBnl4aqn7KX6PA&#10;ntprt3ebj+GdVpe3U0jGaXlQ6ulx2m9BBJrCXfzvftVxfprC7Zl4gc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w6zsMAAADcAAAADwAAAAAAAAAAAAAAAACYAgAAZHJzL2Rv&#10;d25yZXYueG1sUEsFBgAAAAAEAAQA9QAAAIgDAAAAAA==&#10;" fillcolor="white [3201]" strokecolor="black [3200]" strokeweight="1pt">
                  <v:textbox>
                    <w:txbxContent>
                      <w:p w:rsidR="00422AF1" w:rsidRDefault="00422AF1" w:rsidP="009131EA">
                        <w:pPr>
                          <w:spacing w:line="240" w:lineRule="auto"/>
                          <w:ind w:firstLine="0"/>
                          <w:jc w:val="center"/>
                        </w:pPr>
                        <w:r>
                          <w:t>Издание приказа</w:t>
                        </w:r>
                      </w:p>
                      <w:p w:rsidR="00422AF1" w:rsidRPr="00422AF1" w:rsidRDefault="00422AF1" w:rsidP="009131EA">
                        <w:pPr>
                          <w:spacing w:line="240" w:lineRule="auto"/>
                          <w:ind w:firstLine="0"/>
                          <w:jc w:val="center"/>
                          <w:rPr>
                            <w:sz w:val="20"/>
                            <w:szCs w:val="20"/>
                          </w:rPr>
                        </w:pPr>
                        <w:r>
                          <w:rPr>
                            <w:sz w:val="20"/>
                            <w:szCs w:val="20"/>
                          </w:rPr>
                          <w:t>(</w:t>
                        </w:r>
                        <w:r w:rsidRPr="00422AF1">
                          <w:rPr>
                            <w:sz w:val="20"/>
                            <w:szCs w:val="20"/>
                          </w:rPr>
                          <w:t xml:space="preserve">не позднее 14 </w:t>
                        </w:r>
                        <w:proofErr w:type="spellStart"/>
                        <w:r w:rsidRPr="00422AF1">
                          <w:rPr>
                            <w:sz w:val="20"/>
                            <w:szCs w:val="20"/>
                          </w:rPr>
                          <w:t>дн</w:t>
                        </w:r>
                        <w:proofErr w:type="spellEnd"/>
                        <w:r w:rsidRPr="00422AF1">
                          <w:rPr>
                            <w:sz w:val="20"/>
                            <w:szCs w:val="20"/>
                          </w:rPr>
                          <w:t>. со дня принятия решения)</w:t>
                        </w:r>
                      </w:p>
                    </w:txbxContent>
                  </v:textbox>
                </v:rect>
                <v:rect id="Прямоугольник 123" o:spid="_x0000_s1115" style="position:absolute;left:12652;top:2020;width:33175;height:3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CfVcMA&#10;AADcAAAADwAAAGRycy9kb3ducmV2LnhtbERPS2vCQBC+F/oflin0Vje1YDW6CSIKgqXi4+BxyI5J&#10;aHY27K5J/PfdQsHbfHzPWeSDaURHzteWFbyPEhDEhdU1lwrOp83bFIQPyBoby6TgTh7y7Plpgam2&#10;PR+oO4ZSxBD2KSqoQmhTKX1RkUE/si1x5K7WGQwRulJqh30MN40cJ8lEGqw5NlTY0qqi4ud4Mwrs&#10;vr43Szf77r7o87Lbh6QfJmulXl+G5RxEoCE8xP/urY7zxx/w90y8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CfVcMAAADcAAAADwAAAAAAAAAAAAAAAACYAgAAZHJzL2Rv&#10;d25yZXYueG1sUEsFBgAAAAAEAAQA9QAAAIgDAAAAAA==&#10;" fillcolor="white [3201]" strokecolor="black [3200]" strokeweight="1pt">
                  <v:textbox>
                    <w:txbxContent>
                      <w:p w:rsidR="00422AF1" w:rsidRPr="00480F5D" w:rsidRDefault="00422AF1" w:rsidP="009131EA">
                        <w:pPr>
                          <w:spacing w:line="240" w:lineRule="auto"/>
                          <w:ind w:firstLine="0"/>
                          <w:jc w:val="center"/>
                          <w:rPr>
                            <w:caps/>
                            <w:sz w:val="22"/>
                          </w:rPr>
                        </w:pPr>
                        <w:r>
                          <w:rPr>
                            <w:caps/>
                            <w:sz w:val="22"/>
                          </w:rPr>
                          <w:t>Подготовка к проведению</w:t>
                        </w:r>
                        <w:r w:rsidRPr="00480F5D">
                          <w:rPr>
                            <w:caps/>
                            <w:sz w:val="22"/>
                          </w:rPr>
                          <w:t xml:space="preserve"> конкурса</w:t>
                        </w:r>
                      </w:p>
                    </w:txbxContent>
                  </v:textbox>
                </v:rect>
                <v:shape id="Стрелка вниз 124" o:spid="_x0000_s1116" type="#_x0000_t67" style="position:absolute;left:25888;top:11164;width:6175;height:13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f0wsQA&#10;AADcAAAADwAAAGRycy9kb3ducmV2LnhtbESPwWrDMBBE74H+g9hCbolcJ4TgWjZ1aWl6yCFJP2Cx&#10;tpKptTKWmjh/XwUKue0yM29ny3pyvTjTGDrPCp6WGQji1uuOjYKv0/tiCyJEZI29Z1JwpQB19TAr&#10;sdD+wgc6H6MRCcKhQAU2xqGQMrSWHIalH4iT9u1HhzGto5F6xEuCu17mWbaRDjtOFywO9Gqp/Tn+&#10;ukRp7G618uZjQ3vM3dtn05nTQan54/TyDCLSFO/m//ROp/r5Gm7PpAlk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39MLEAAAA3AAAAA8AAAAAAAAAAAAAAAAAmAIAAGRycy9k&#10;b3ducmV2LnhtbFBLBQYAAAAABAAEAPUAAACJAwAAAAA=&#10;" adj="10800" fillcolor="black [3200]" strokecolor="black [1600]" strokeweight="1pt"/>
                <v:shape id="Стрелка вниз 125" o:spid="_x0000_s1117" type="#_x0000_t67" style="position:absolute;left:26600;top:40358;width:6175;height:13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tRWcQA&#10;AADcAAAADwAAAGRycy9kb3ducmV2LnhtbESPwWrDMBBE74H+g9hCbolch4TgWjZ1aWl6yCFJP2Cx&#10;tpKptTKWmjh/XwUKue0yM29ny3pyvTjTGDrPCp6WGQji1uuOjYKv0/tiCyJEZI29Z1JwpQB19TAr&#10;sdD+wgc6H6MRCcKhQAU2xqGQMrSWHIalH4iT9u1HhzGto5F6xEuCu17mWbaRDjtOFywO9Gqp/Tn+&#10;ukRp7G618uZjQ3vM3dtn05nTQan54/TyDCLSFO/m//ROp/r5Gm7PpAlk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7UVnEAAAA3AAAAA8AAAAAAAAAAAAAAAAAmAIAAGRycy9k&#10;b3ducmV2LnhtbFBLBQYAAAAABAAEAPUAAACJAwAAAAA=&#10;" adj="10800" fillcolor="black [3200]" strokecolor="black [1600]" strokeweight="1pt"/>
                <v:shape id="Прямая со стрелкой 126" o:spid="_x0000_s1118" type="#_x0000_t32" style="position:absolute;left:29606;top:58539;width:83;height:86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dCxMMAAADcAAAADwAAAGRycy9kb3ducmV2LnhtbERPTWvCQBC9C/0PywhepG6aiC3RVUql&#10;2KupSHubZsckmJ0Nma3Gf98tFHqbx/uc1WZwrbpQL41nAw+zBBRx6W3DlYHD++v9EygJyBZbz2Tg&#10;RgKb9d1ohbn1V97TpQiViiEsORqoQ+hyraWsyaHMfEccuZPvHYYI+0rbHq8x3LU6TZKFdthwbKix&#10;o5eaynPx7QxkYS7pfv7xKMVn9TW12yyT486YyXh4XoIKNIR/8Z/7zcb56QJ+n4kX6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nQsTDAAAA3AAAAA8AAAAAAAAAAAAA&#10;AAAAoQIAAGRycy9kb3ducmV2LnhtbFBLBQYAAAAABAAEAPkAAACRAwAAAAA=&#10;" strokecolor="black [3200]" strokeweight=".5pt">
                  <v:stroke endarrow="block" joinstyle="miter"/>
                </v:shape>
                <v:shape id="Соединительная линия уступом 127" o:spid="_x0000_s1119" type="#_x0000_t33" style="position:absolute;left:43747;top:63231;width:3701;height:21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krYMQAAADcAAAADwAAAGRycy9kb3ducmV2LnhtbERP22oCMRB9L/QfwhT6VrMKvbAapbSI&#10;CkLxAr4Om3ET3Uy2m3R39etNodC3OZzrTGa9q0RLTbCeFQwHGQjiwmvLpYL9bv70BiJEZI2VZ1Jw&#10;oQCz6f3dBHPtO95Qu42lSCEcclRgYqxzKUNhyGEY+Jo4cUffOIwJNqXUDXYp3FVylGUv0qHl1GCw&#10;pg9DxXn74xQcnocr8/1VL492fTktPu21W7VXpR4f+vcxiEh9/Bf/uZc6zR+9wu8z6QI5v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OStgxAAAANwAAAAPAAAAAAAAAAAA&#10;AAAAAKECAABkcnMvZG93bnJldi54bWxQSwUGAAAAAAQABAD5AAAAkgMAAAAA&#10;" strokecolor="black [3200]" strokeweight=".5pt">
                  <v:stroke endarrow="block"/>
                </v:shape>
                <v:shape id="Соединительная линия уступом 128" o:spid="_x0000_s1120" type="#_x0000_t33" style="position:absolute;left:11936;top:63231;width:3529;height:212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KR48UAAADcAAAADwAAAGRycy9kb3ducmV2LnhtbESPQWsCMRCF74X+hzAFL0WztSB1NUoR&#10;BC8eqhY8jsm42e1msmxS3f77zqHQ2wzvzXvfLNdDaNWN+lRHNvAyKUAR2+hqrgycjtvxG6iUkR22&#10;kcnADyVYrx4flli6eOcPuh1ypSSEU4kGfM5dqXWyngKmSeyIRbvGPmCWta+06/Eu4aHV06KY6YA1&#10;S4PHjjae7NfhOxh49XN2TbP5fLbbSziHZm+Hdm/M6Gl4X4DKNOR/89/1zgn+VGjlGZlAr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DKR48UAAADcAAAADwAAAAAAAAAA&#10;AAAAAAChAgAAZHJzL2Rvd25yZXYueG1sUEsFBgAAAAAEAAQA+QAAAJMDAAAAAA==&#10;" strokecolor="black [3200]" strokeweight=".5pt">
                  <v:stroke endarrow="block"/>
                </v:shape>
                <v:shape id="Соединительная линия уступом 129" o:spid="_x0000_s1121" type="#_x0000_t33" style="position:absolute;left:14834;top:65984;width:2350;height:814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CMQAAADcAAAADwAAAGRycy9kb3ducmV2LnhtbERPS0vDQBC+C/0PyxR6sxsLLTFmE0JA&#10;EDwUaynxNmQnD5KdDdm1Tf+9Kwje5uN7TpovZhRXml1vWcHTNgJBXFvdc6vg/Pn6GINwHlnjaJkU&#10;3MlBnq0eUky0vfEHXU++FSGEXYIKOu+nREpXd2TQbe1EHLjGzgZ9gHMr9Yy3EG5GuYuigzTYc2jo&#10;cKKyo3o4fRsF5aWqxuE4FId4Xx3j98s0NPcvpTbrpXgB4Wnx/+I/95sO83fP8PtMuE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34IxAAAANwAAAAPAAAAAAAAAAAA&#10;AAAAAKECAABkcnMvZG93bnJldi54bWxQSwUGAAAAAAQABAD5AAAAkgMAAAAA&#10;" strokecolor="black [3200]" strokeweight=".5pt">
                  <v:stroke endarrow="block"/>
                </v:shape>
                <v:shape id="Соединительная линия уступом 130" o:spid="_x0000_s1122" type="#_x0000_t33" style="position:absolute;left:42729;top:66513;width:2350;height:708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8T88YAAADcAAAADwAAAGRycy9kb3ducmV2LnhtbESPQUvDQBCF7wX/wzKCl9JuVColZlNE&#10;KKgnG0XwNt0ds9HsbMiubfz3zqHQ2wzvzXvfVJsp9OpAY+oiG7heFqCIbXQdtwbe37aLNaiUkR32&#10;kcnAHyXY1BezCksXj7yjQ5NbJSGcSjTgcx5KrZP1FDAt40As2lccA2ZZx1a7EY8SHnp9UxR3OmDH&#10;0uBxoEdP9qf5DQb2Oe6fw6p9eZ1/2+3nR+/t0OyMubqcHu5BZZry2Xy6fnKCfyv48oxMoO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E/PGAAAA3AAAAA8AAAAAAAAA&#10;AAAAAAAAoQIAAGRycy9kb3ducmV2LnhtbFBLBQYAAAAABAAEAPkAAACUAwAAAAA=&#10;" strokecolor="black [3200]" strokeweight=".5pt">
                  <v:stroke endarrow="block"/>
                </v:shape>
                <v:shape id="Стрелка вниз 131" o:spid="_x0000_s1123" type="#_x0000_t67" style="position:absolute;left:26600;top:49335;width:6175;height:13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nBh8QA&#10;AADcAAAADwAAAGRycy9kb3ducmV2LnhtbESPzWrDMBCE74W8g9hAb43sGEJxLJsmpDQ99JCfB1is&#10;jWRqrYylJs7bR4VCb7vMzLezVTO5XlxpDJ1nBfkiA0Hcet2xUXA+vb+8gggRWWPvmRTcKUBTz54q&#10;LLW/8YGux2hEgnAoUYGNcSilDK0lh2HhB+KkXfzoMKZ1NFKPeEtw18tllq2kw47TBYsDbS2138cf&#10;lygbuy8Kbz5W9IVLt/vcdOZ0UOp5Pr2tQUSa4r/5L73XqX6Rw+8zaQ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ZwYfEAAAA3AAAAA8AAAAAAAAAAAAAAAAAmAIAAGRycy9k&#10;b3ducmV2LnhtbFBLBQYAAAAABAAEAPUAAACJAwAAAAA=&#10;" adj="10800" fillcolor="black [3200]" strokecolor="black [1600]" strokeweight="1pt"/>
                <v:shape id="Прямая со стрелкой 134" o:spid="_x0000_s1124" type="#_x0000_t32" style="position:absolute;left:30221;top:72994;width:1;height:10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dC9MIAAADcAAAADwAAAGRycy9kb3ducmV2LnhtbERPS2vCQBC+C/0PyxS8mU1foU1dRSOC&#10;9VYNPQ/ZaRKanY3ZNUn/vSsI3ubje858OZpG9NS52rKCpygGQVxYXXOpID9uZ+8gnEfW2FgmBf/k&#10;YLl4mMwx1Xbgb+oPvhQhhF2KCirv21RKV1Rk0EW2JQ7cr+0M+gC7UuoOhxBuGvkcx4k0WHNoqLCl&#10;rKLi73A2Cgb0Px/rVXnK1puv3fjWnJJjvldq+jiuPkF4Gv1dfHPvdJj/8grXZ8IFcnE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hdC9MIAAADcAAAADwAAAAAAAAAAAAAA&#10;AAChAgAAZHJzL2Rvd25yZXYueG1sUEsFBgAAAAAEAAQA+QAAAJADAAAAAA==&#10;" strokecolor="black [3200]" strokeweight=".5pt">
                  <v:stroke endarrow="block" joinstyle="miter"/>
                </v:shape>
                <v:shape id="Прямая со стрелкой 135" o:spid="_x0000_s1125" type="#_x0000_t32" style="position:absolute;left:30222;top:78491;width:0;height:9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vnb8AAAADcAAAADwAAAGRycy9kb3ducmV2LnhtbERPy6rCMBDdC/5DGOHuNNWLotUoPhC8&#10;7nzgemjGtthMahNt/fsbQXA3h/Oc2aIxhXhS5XLLCvq9CARxYnXOqYLzadsdg3AeWWNhmRS8yMFi&#10;3m7NMNa25gM9jz4VIYRdjAoy78tYSpdkZND1bEkcuKutDPoAq1TqCusQbgo5iKKRNJhzaMiwpHVG&#10;ye34MApq9JfJapne16vN364ZFvfR6bxX6qfTLKcgPDX+K/64dzrM/x3C+5lwgZ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b52/AAAAA3AAAAA8AAAAAAAAAAAAAAAAA&#10;oQIAAGRycy9kb3ducmV2LnhtbFBLBQYAAAAABAAEAPkAAACOAwAAAAA=&#10;" strokecolor="black [3200]" strokeweight=".5pt">
                  <v:stroke endarrow="block" joinstyle="miter"/>
                </v:shape>
                <w10:anchorlock/>
              </v:group>
            </w:pict>
          </mc:Fallback>
        </mc:AlternateContent>
      </w:r>
    </w:p>
    <w:p w:rsidR="006C0176" w:rsidRPr="006C0176" w:rsidRDefault="006C0176" w:rsidP="006C0176">
      <w:pPr>
        <w:ind w:firstLine="0"/>
        <w:jc w:val="center"/>
        <w:rPr>
          <w:sz w:val="28"/>
          <w:szCs w:val="28"/>
        </w:rPr>
      </w:pPr>
      <w:r w:rsidRPr="006C0176">
        <w:rPr>
          <w:sz w:val="28"/>
          <w:szCs w:val="28"/>
        </w:rPr>
        <w:t>Рисунок 4</w:t>
      </w:r>
      <w:r>
        <w:rPr>
          <w:sz w:val="28"/>
          <w:szCs w:val="28"/>
        </w:rPr>
        <w:t>. Порядок проведения конкурса на включение в кадровый резерв</w:t>
      </w:r>
    </w:p>
    <w:p w:rsidR="005048D3" w:rsidRDefault="005048D3">
      <w:pPr>
        <w:rPr>
          <w:sz w:val="28"/>
        </w:rPr>
      </w:pPr>
      <w:r>
        <w:rPr>
          <w:sz w:val="28"/>
        </w:rPr>
        <w:lastRenderedPageBreak/>
        <w:t>Сущность такого конкурса сводится к оценке личностных и профессиональных качеств кандидатов, допущенных к участию в нем</w:t>
      </w:r>
      <w:r w:rsidR="00DE5A13">
        <w:rPr>
          <w:sz w:val="28"/>
        </w:rPr>
        <w:t xml:space="preserve"> на основе</w:t>
      </w:r>
      <w:r>
        <w:rPr>
          <w:sz w:val="28"/>
        </w:rPr>
        <w:t xml:space="preserve"> квалификационных требований, предъявляемых к замещаемой должности.</w:t>
      </w:r>
      <w:r w:rsidR="00DC1782">
        <w:rPr>
          <w:sz w:val="28"/>
        </w:rPr>
        <w:t xml:space="preserve"> </w:t>
      </w:r>
      <w:r w:rsidR="00273F4E">
        <w:rPr>
          <w:sz w:val="28"/>
        </w:rPr>
        <w:t>К кандидатам предъявляются следующие требования</w:t>
      </w:r>
      <w:r w:rsidR="00463B2A">
        <w:rPr>
          <w:sz w:val="28"/>
        </w:rPr>
        <w:t xml:space="preserve"> </w:t>
      </w:r>
      <w:r w:rsidR="00463B2A" w:rsidRPr="00CD1CA7">
        <w:rPr>
          <w:sz w:val="28"/>
        </w:rPr>
        <w:t>[</w:t>
      </w:r>
      <w:r w:rsidR="00463B2A">
        <w:rPr>
          <w:sz w:val="28"/>
        </w:rPr>
        <w:t>10</w:t>
      </w:r>
      <w:r w:rsidR="00463B2A" w:rsidRPr="00CD1CA7">
        <w:rPr>
          <w:sz w:val="28"/>
        </w:rPr>
        <w:t>]</w:t>
      </w:r>
      <w:r w:rsidR="00273F4E">
        <w:rPr>
          <w:sz w:val="28"/>
        </w:rPr>
        <w:t>:</w:t>
      </w:r>
    </w:p>
    <w:p w:rsidR="001642EA" w:rsidRDefault="001642EA">
      <w:pPr>
        <w:rPr>
          <w:sz w:val="28"/>
        </w:rPr>
      </w:pPr>
      <w:r>
        <w:rPr>
          <w:sz w:val="28"/>
        </w:rPr>
        <w:t>1. Достижение возраста 18 лет.</w:t>
      </w:r>
    </w:p>
    <w:p w:rsidR="001642EA" w:rsidRDefault="001642EA">
      <w:pPr>
        <w:rPr>
          <w:sz w:val="28"/>
        </w:rPr>
      </w:pPr>
      <w:r>
        <w:rPr>
          <w:sz w:val="28"/>
        </w:rPr>
        <w:t>2. Владение государственным языком РФ.</w:t>
      </w:r>
    </w:p>
    <w:p w:rsidR="001642EA" w:rsidRDefault="00BB4D80">
      <w:pPr>
        <w:rPr>
          <w:sz w:val="28"/>
        </w:rPr>
      </w:pPr>
      <w:r>
        <w:rPr>
          <w:sz w:val="28"/>
        </w:rPr>
        <w:t>3</w:t>
      </w:r>
      <w:r w:rsidR="001642EA">
        <w:rPr>
          <w:sz w:val="28"/>
        </w:rPr>
        <w:t>. Соответствие квалификационным требованиям</w:t>
      </w:r>
      <w:r>
        <w:rPr>
          <w:sz w:val="28"/>
        </w:rPr>
        <w:t>, предъявляемым к должности.</w:t>
      </w:r>
    </w:p>
    <w:p w:rsidR="00DC1782" w:rsidRDefault="00DC1782">
      <w:pPr>
        <w:rPr>
          <w:sz w:val="28"/>
        </w:rPr>
      </w:pPr>
      <w:r>
        <w:rPr>
          <w:sz w:val="28"/>
        </w:rPr>
        <w:t xml:space="preserve">4. Требования к ФГГС, установленные законодательством (например, </w:t>
      </w:r>
      <w:r w:rsidR="00AB7B82">
        <w:rPr>
          <w:sz w:val="28"/>
        </w:rPr>
        <w:t>наличие гражданство иного государства, близкое родство с потенциальным непосредственным начальником, наличие заболевание, препятствующего поступлению на службу и т.д.).</w:t>
      </w:r>
    </w:p>
    <w:p w:rsidR="001642EA" w:rsidRDefault="00BB4D80">
      <w:pPr>
        <w:rPr>
          <w:sz w:val="28"/>
        </w:rPr>
      </w:pPr>
      <w:r>
        <w:rPr>
          <w:sz w:val="28"/>
        </w:rPr>
        <w:t xml:space="preserve">В отношении ФГГС определено еще одно </w:t>
      </w:r>
      <w:r w:rsidR="00273F4E">
        <w:rPr>
          <w:sz w:val="28"/>
        </w:rPr>
        <w:t>условие</w:t>
      </w:r>
      <w:r>
        <w:rPr>
          <w:sz w:val="28"/>
        </w:rPr>
        <w:t xml:space="preserve"> – отсутствие дисциплинарного взыскания в виде выговора, предупреждения о неполном соответствии, в том числе за нарушения по вопросам противодействия коррупции.</w:t>
      </w:r>
    </w:p>
    <w:p w:rsidR="00273F4E" w:rsidRDefault="00AB7B82">
      <w:pPr>
        <w:rPr>
          <w:sz w:val="28"/>
        </w:rPr>
      </w:pPr>
      <w:r>
        <w:rPr>
          <w:sz w:val="28"/>
        </w:rPr>
        <w:t xml:space="preserve">Для проведения конкурса в каждом таможенном органе создается конкурсная комиссия. На практике состав данной комиссии включает в себя представителей (начальников или лиц, их замещающих) кадрового и правового подразделения, подразделения-инициатора конкурса, некоторых функциональных подразделений, а также независимых экспертов, которые являются представителями образовательных и научных организаций. </w:t>
      </w:r>
      <w:r w:rsidR="00EA1ECD">
        <w:rPr>
          <w:sz w:val="28"/>
        </w:rPr>
        <w:t>Общее число членов комиссии должно превышать 5 человек.</w:t>
      </w:r>
    </w:p>
    <w:p w:rsidR="00AB7B82" w:rsidRDefault="00AB7B82">
      <w:pPr>
        <w:rPr>
          <w:sz w:val="28"/>
        </w:rPr>
      </w:pPr>
      <w:r>
        <w:rPr>
          <w:sz w:val="28"/>
        </w:rPr>
        <w:t>Конкурс направлен на проведение оценки профессионального уровня и соответствия квалификационным требованиям кандидатов к должности</w:t>
      </w:r>
      <w:r w:rsidR="00EA1ECD">
        <w:rPr>
          <w:sz w:val="28"/>
        </w:rPr>
        <w:t>.</w:t>
      </w:r>
    </w:p>
    <w:p w:rsidR="00273F4E" w:rsidRDefault="0084694C">
      <w:pPr>
        <w:rPr>
          <w:sz w:val="28"/>
        </w:rPr>
      </w:pPr>
      <w:r>
        <w:rPr>
          <w:sz w:val="28"/>
        </w:rPr>
        <w:t>Профессиональное развитие кандидатов, включенных в кадровый резерв, производится согласно индивидуального плана профессионального развития.</w:t>
      </w:r>
      <w:r w:rsidR="00CF5833">
        <w:rPr>
          <w:sz w:val="28"/>
        </w:rPr>
        <w:t xml:space="preserve"> </w:t>
      </w:r>
    </w:p>
    <w:p w:rsidR="00CF5833" w:rsidRDefault="00CF5833">
      <w:pPr>
        <w:rPr>
          <w:sz w:val="28"/>
        </w:rPr>
      </w:pPr>
      <w:r>
        <w:rPr>
          <w:sz w:val="28"/>
        </w:rPr>
        <w:t xml:space="preserve">Дополнительное профессиональное образование должностных лиц, включенных в кадровый резерв таможенного органа, предполагает </w:t>
      </w:r>
      <w:r>
        <w:rPr>
          <w:sz w:val="28"/>
        </w:rPr>
        <w:lastRenderedPageBreak/>
        <w:t>прохождение повышения квалификации или профессиональную переподготовку, в том числе с использованием дистанционных средств обучения</w:t>
      </w:r>
      <w:r w:rsidR="00463B2A">
        <w:rPr>
          <w:sz w:val="28"/>
        </w:rPr>
        <w:t xml:space="preserve"> </w:t>
      </w:r>
      <w:r w:rsidR="00463B2A" w:rsidRPr="00463B2A">
        <w:rPr>
          <w:sz w:val="28"/>
        </w:rPr>
        <w:t>[11]</w:t>
      </w:r>
      <w:r>
        <w:rPr>
          <w:sz w:val="28"/>
        </w:rPr>
        <w:t>.</w:t>
      </w:r>
    </w:p>
    <w:p w:rsidR="00E50AF9" w:rsidRDefault="00E50AF9">
      <w:pPr>
        <w:rPr>
          <w:sz w:val="28"/>
        </w:rPr>
      </w:pPr>
      <w:r>
        <w:rPr>
          <w:sz w:val="28"/>
        </w:rPr>
        <w:t>По результатам обучения должностному лицу выдается соответствующий документ, являющийся основанием для включения в кадровый резерв по конкурсу.</w:t>
      </w:r>
    </w:p>
    <w:p w:rsidR="00273F4E" w:rsidRDefault="00BC6F6F">
      <w:pPr>
        <w:rPr>
          <w:sz w:val="28"/>
        </w:rPr>
      </w:pPr>
      <w:bookmarkStart w:id="8" w:name="dst100098"/>
      <w:bookmarkEnd w:id="8"/>
      <w:r w:rsidRPr="00BC6F6F">
        <w:rPr>
          <w:sz w:val="28"/>
        </w:rPr>
        <w:t>Исключение</w:t>
      </w:r>
      <w:r>
        <w:rPr>
          <w:sz w:val="28"/>
        </w:rPr>
        <w:t xml:space="preserve"> ФГГС или гражданина</w:t>
      </w:r>
      <w:r w:rsidR="003A6E5F">
        <w:rPr>
          <w:sz w:val="28"/>
        </w:rPr>
        <w:t xml:space="preserve"> из кадрового резерва</w:t>
      </w:r>
      <w:r>
        <w:rPr>
          <w:sz w:val="28"/>
        </w:rPr>
        <w:t xml:space="preserve"> оформляется соответствующим приказом. </w:t>
      </w:r>
      <w:r w:rsidR="003A6E5F">
        <w:rPr>
          <w:sz w:val="28"/>
        </w:rPr>
        <w:t xml:space="preserve">Следует отметить, что основания для исключения различны для каждой </w:t>
      </w:r>
      <w:r w:rsidR="00D632CF">
        <w:rPr>
          <w:sz w:val="28"/>
        </w:rPr>
        <w:t>категории лиц-резервистов (таблица</w:t>
      </w:r>
      <w:r w:rsidR="003A6E5F">
        <w:rPr>
          <w:sz w:val="28"/>
        </w:rPr>
        <w:t xml:space="preserve"> 2).</w:t>
      </w:r>
    </w:p>
    <w:p w:rsidR="003A6E5F" w:rsidRDefault="003A6E5F" w:rsidP="00D632CF">
      <w:pPr>
        <w:spacing w:after="240" w:line="240" w:lineRule="auto"/>
        <w:rPr>
          <w:sz w:val="28"/>
        </w:rPr>
      </w:pPr>
      <w:r>
        <w:rPr>
          <w:sz w:val="28"/>
        </w:rPr>
        <w:t>Таблица 2</w:t>
      </w:r>
      <w:r w:rsidR="00D632CF">
        <w:rPr>
          <w:sz w:val="28"/>
        </w:rPr>
        <w:t xml:space="preserve"> - </w:t>
      </w:r>
      <w:r>
        <w:rPr>
          <w:sz w:val="28"/>
        </w:rPr>
        <w:t>Сравнительный анализ оснований для исключения лиц из кадрового резерва таможенного органа</w:t>
      </w:r>
    </w:p>
    <w:tbl>
      <w:tblPr>
        <w:tblStyle w:val="a6"/>
        <w:tblW w:w="0" w:type="auto"/>
        <w:tblLook w:val="04A0" w:firstRow="1" w:lastRow="0" w:firstColumn="1" w:lastColumn="0" w:noHBand="0" w:noVBand="1"/>
      </w:tblPr>
      <w:tblGrid>
        <w:gridCol w:w="4673"/>
        <w:gridCol w:w="4536"/>
      </w:tblGrid>
      <w:tr w:rsidR="002B506C" w:rsidRPr="009F43F8" w:rsidTr="002B506C">
        <w:tc>
          <w:tcPr>
            <w:tcW w:w="4673" w:type="dxa"/>
          </w:tcPr>
          <w:p w:rsidR="002B506C" w:rsidRPr="009F43F8" w:rsidRDefault="002B506C" w:rsidP="003A6E5F">
            <w:pPr>
              <w:ind w:firstLine="0"/>
              <w:jc w:val="center"/>
              <w:rPr>
                <w:rFonts w:cs="Times New Roman"/>
                <w:szCs w:val="24"/>
              </w:rPr>
            </w:pPr>
            <w:r w:rsidRPr="009F43F8">
              <w:rPr>
                <w:rFonts w:cs="Times New Roman"/>
                <w:szCs w:val="24"/>
              </w:rPr>
              <w:t>ФГГС</w:t>
            </w:r>
          </w:p>
        </w:tc>
        <w:tc>
          <w:tcPr>
            <w:tcW w:w="4536" w:type="dxa"/>
          </w:tcPr>
          <w:p w:rsidR="002B506C" w:rsidRPr="009F43F8" w:rsidRDefault="002B506C" w:rsidP="003A6E5F">
            <w:pPr>
              <w:ind w:firstLine="0"/>
              <w:jc w:val="center"/>
              <w:rPr>
                <w:rFonts w:cs="Times New Roman"/>
                <w:szCs w:val="24"/>
              </w:rPr>
            </w:pPr>
            <w:r w:rsidRPr="009F43F8">
              <w:rPr>
                <w:rFonts w:cs="Times New Roman"/>
                <w:szCs w:val="24"/>
              </w:rPr>
              <w:t>Граждане</w:t>
            </w:r>
          </w:p>
        </w:tc>
      </w:tr>
      <w:tr w:rsidR="002B506C" w:rsidRPr="009F43F8" w:rsidTr="002B506C">
        <w:trPr>
          <w:trHeight w:val="316"/>
        </w:trPr>
        <w:tc>
          <w:tcPr>
            <w:tcW w:w="9209" w:type="dxa"/>
            <w:gridSpan w:val="2"/>
          </w:tcPr>
          <w:p w:rsidR="002B506C" w:rsidRPr="009F43F8" w:rsidRDefault="002B506C" w:rsidP="002B506C">
            <w:pPr>
              <w:ind w:firstLine="0"/>
              <w:jc w:val="center"/>
              <w:rPr>
                <w:rFonts w:cs="Times New Roman"/>
                <w:szCs w:val="24"/>
              </w:rPr>
            </w:pPr>
            <w:r>
              <w:rPr>
                <w:rFonts w:cs="Times New Roman"/>
                <w:szCs w:val="24"/>
              </w:rPr>
              <w:t>Сходства</w:t>
            </w:r>
          </w:p>
        </w:tc>
      </w:tr>
      <w:tr w:rsidR="002B506C" w:rsidRPr="009F43F8" w:rsidTr="002B506C">
        <w:trPr>
          <w:trHeight w:val="561"/>
        </w:trPr>
        <w:tc>
          <w:tcPr>
            <w:tcW w:w="9209" w:type="dxa"/>
            <w:gridSpan w:val="2"/>
          </w:tcPr>
          <w:p w:rsidR="002B506C" w:rsidRDefault="002B506C">
            <w:pPr>
              <w:ind w:firstLine="0"/>
              <w:rPr>
                <w:rFonts w:cs="Times New Roman"/>
                <w:szCs w:val="24"/>
              </w:rPr>
            </w:pPr>
            <w:r w:rsidRPr="009F43F8">
              <w:rPr>
                <w:rFonts w:cs="Times New Roman"/>
                <w:szCs w:val="24"/>
              </w:rPr>
              <w:t>1. Личное заявление</w:t>
            </w:r>
            <w:r>
              <w:rPr>
                <w:rFonts w:cs="Times New Roman"/>
                <w:szCs w:val="24"/>
              </w:rPr>
              <w:t>.</w:t>
            </w:r>
          </w:p>
          <w:p w:rsidR="002B506C" w:rsidRPr="009F43F8" w:rsidRDefault="002B506C">
            <w:pPr>
              <w:ind w:firstLine="0"/>
              <w:rPr>
                <w:rFonts w:cs="Times New Roman"/>
                <w:szCs w:val="24"/>
              </w:rPr>
            </w:pPr>
            <w:r>
              <w:rPr>
                <w:rFonts w:cs="Times New Roman"/>
                <w:szCs w:val="24"/>
              </w:rPr>
              <w:t xml:space="preserve">2. </w:t>
            </w:r>
            <w:r>
              <w:rPr>
                <w:rFonts w:cs="Times New Roman"/>
                <w:szCs w:val="24"/>
                <w:shd w:val="clear" w:color="auto" w:fill="FFFFFF"/>
              </w:rPr>
              <w:t>Н</w:t>
            </w:r>
            <w:r w:rsidRPr="009F43F8">
              <w:rPr>
                <w:rFonts w:cs="Times New Roman"/>
                <w:szCs w:val="24"/>
                <w:shd w:val="clear" w:color="auto" w:fill="FFFFFF"/>
              </w:rPr>
              <w:t>епрерывное пребывание в кадровом резерве более трех лет</w:t>
            </w:r>
            <w:r>
              <w:rPr>
                <w:rFonts w:cs="Times New Roman"/>
                <w:szCs w:val="24"/>
                <w:shd w:val="clear" w:color="auto" w:fill="FFFFFF"/>
              </w:rPr>
              <w:t>.</w:t>
            </w:r>
          </w:p>
        </w:tc>
      </w:tr>
      <w:tr w:rsidR="002B506C" w:rsidRPr="009F43F8" w:rsidTr="002B506C">
        <w:tc>
          <w:tcPr>
            <w:tcW w:w="9209" w:type="dxa"/>
            <w:gridSpan w:val="2"/>
          </w:tcPr>
          <w:p w:rsidR="002B506C" w:rsidRDefault="002B506C" w:rsidP="002B506C">
            <w:pPr>
              <w:ind w:firstLine="0"/>
              <w:jc w:val="center"/>
              <w:rPr>
                <w:rFonts w:cs="Times New Roman"/>
                <w:shd w:val="clear" w:color="auto" w:fill="FFFFFF"/>
              </w:rPr>
            </w:pPr>
            <w:r>
              <w:rPr>
                <w:rFonts w:cs="Times New Roman"/>
                <w:shd w:val="clear" w:color="auto" w:fill="FFFFFF"/>
              </w:rPr>
              <w:t>Различия</w:t>
            </w:r>
          </w:p>
        </w:tc>
      </w:tr>
      <w:tr w:rsidR="00A90D7C" w:rsidRPr="009F43F8" w:rsidTr="002B506C">
        <w:tc>
          <w:tcPr>
            <w:tcW w:w="4673" w:type="dxa"/>
            <w:vMerge w:val="restart"/>
          </w:tcPr>
          <w:p w:rsidR="00A90D7C" w:rsidRPr="009F43F8" w:rsidRDefault="00A90D7C" w:rsidP="002B506C">
            <w:pPr>
              <w:ind w:firstLine="0"/>
              <w:rPr>
                <w:rFonts w:cs="Times New Roman"/>
                <w:szCs w:val="24"/>
              </w:rPr>
            </w:pPr>
            <w:r>
              <w:rPr>
                <w:rFonts w:cs="Times New Roman"/>
                <w:szCs w:val="24"/>
                <w:shd w:val="clear" w:color="auto" w:fill="FFFFFF"/>
              </w:rPr>
              <w:t>Н</w:t>
            </w:r>
            <w:r w:rsidRPr="009F43F8">
              <w:rPr>
                <w:rFonts w:cs="Times New Roman"/>
                <w:szCs w:val="24"/>
                <w:shd w:val="clear" w:color="auto" w:fill="FFFFFF"/>
              </w:rPr>
              <w:t xml:space="preserve">азначение на должность </w:t>
            </w:r>
            <w:r>
              <w:rPr>
                <w:rFonts w:cs="Times New Roman"/>
                <w:szCs w:val="24"/>
                <w:shd w:val="clear" w:color="auto" w:fill="FFFFFF"/>
              </w:rPr>
              <w:t xml:space="preserve">ввиду </w:t>
            </w:r>
            <w:r w:rsidRPr="009F43F8">
              <w:rPr>
                <w:rFonts w:cs="Times New Roman"/>
                <w:szCs w:val="24"/>
                <w:shd w:val="clear" w:color="auto" w:fill="FFFFFF"/>
              </w:rPr>
              <w:t xml:space="preserve">должностного роста в пределах группы должностей, для замещения которых </w:t>
            </w:r>
            <w:r>
              <w:rPr>
                <w:rFonts w:cs="Times New Roman"/>
                <w:szCs w:val="24"/>
                <w:shd w:val="clear" w:color="auto" w:fill="FFFFFF"/>
              </w:rPr>
              <w:t>ФГГС</w:t>
            </w:r>
            <w:r w:rsidRPr="009F43F8">
              <w:rPr>
                <w:rFonts w:cs="Times New Roman"/>
                <w:szCs w:val="24"/>
                <w:shd w:val="clear" w:color="auto" w:fill="FFFFFF"/>
              </w:rPr>
              <w:t xml:space="preserve"> включен в резерв</w:t>
            </w:r>
          </w:p>
        </w:tc>
        <w:tc>
          <w:tcPr>
            <w:tcW w:w="4536" w:type="dxa"/>
          </w:tcPr>
          <w:p w:rsidR="00A90D7C" w:rsidRPr="0002115C" w:rsidRDefault="00A90D7C" w:rsidP="00D632CF">
            <w:pPr>
              <w:ind w:firstLine="0"/>
              <w:rPr>
                <w:rFonts w:cs="Times New Roman"/>
                <w:szCs w:val="24"/>
              </w:rPr>
            </w:pPr>
            <w:r>
              <w:rPr>
                <w:rFonts w:cs="Times New Roman"/>
                <w:shd w:val="clear" w:color="auto" w:fill="FFFFFF"/>
              </w:rPr>
              <w:t>Н</w:t>
            </w:r>
            <w:r w:rsidRPr="002B506C">
              <w:rPr>
                <w:rFonts w:cs="Times New Roman"/>
                <w:shd w:val="clear" w:color="auto" w:fill="FFFFFF"/>
              </w:rPr>
              <w:t>азначение на должность в пределах группы должностей, для замещения которых гражданин включен в резерв</w:t>
            </w:r>
          </w:p>
        </w:tc>
      </w:tr>
      <w:tr w:rsidR="00A90D7C" w:rsidRPr="009F43F8" w:rsidTr="002B506C">
        <w:tc>
          <w:tcPr>
            <w:tcW w:w="4673" w:type="dxa"/>
            <w:vMerge/>
          </w:tcPr>
          <w:p w:rsidR="00A90D7C" w:rsidRPr="009F43F8" w:rsidRDefault="00A90D7C" w:rsidP="002B506C">
            <w:pPr>
              <w:ind w:firstLine="0"/>
              <w:rPr>
                <w:rFonts w:cs="Times New Roman"/>
                <w:szCs w:val="24"/>
              </w:rPr>
            </w:pPr>
          </w:p>
        </w:tc>
        <w:tc>
          <w:tcPr>
            <w:tcW w:w="4536" w:type="dxa"/>
          </w:tcPr>
          <w:p w:rsidR="00A90D7C" w:rsidRPr="009F43F8" w:rsidRDefault="00A90D7C" w:rsidP="002B506C">
            <w:pPr>
              <w:ind w:firstLine="0"/>
              <w:rPr>
                <w:rFonts w:cs="Times New Roman"/>
                <w:szCs w:val="24"/>
              </w:rPr>
            </w:pPr>
            <w:r>
              <w:rPr>
                <w:rFonts w:cs="Times New Roman"/>
                <w:szCs w:val="24"/>
                <w:shd w:val="clear" w:color="auto" w:fill="FFFFFF"/>
              </w:rPr>
              <w:t xml:space="preserve">Смерть (гибель), </w:t>
            </w:r>
            <w:r w:rsidRPr="009F43F8">
              <w:rPr>
                <w:rFonts w:cs="Times New Roman"/>
                <w:szCs w:val="24"/>
                <w:shd w:val="clear" w:color="auto" w:fill="FFFFFF"/>
              </w:rPr>
              <w:t xml:space="preserve">признание безвестно отсутствующим или объявление умершим </w:t>
            </w:r>
            <w:r>
              <w:rPr>
                <w:rFonts w:cs="Times New Roman"/>
                <w:szCs w:val="24"/>
                <w:shd w:val="clear" w:color="auto" w:fill="FFFFFF"/>
              </w:rPr>
              <w:t xml:space="preserve">согласно </w:t>
            </w:r>
            <w:r w:rsidRPr="009F43F8">
              <w:rPr>
                <w:rFonts w:cs="Times New Roman"/>
                <w:szCs w:val="24"/>
                <w:shd w:val="clear" w:color="auto" w:fill="FFFFFF"/>
              </w:rPr>
              <w:t>решени</w:t>
            </w:r>
            <w:r>
              <w:rPr>
                <w:rFonts w:cs="Times New Roman"/>
                <w:szCs w:val="24"/>
                <w:shd w:val="clear" w:color="auto" w:fill="FFFFFF"/>
              </w:rPr>
              <w:t>ю</w:t>
            </w:r>
            <w:r w:rsidRPr="009F43F8">
              <w:rPr>
                <w:rFonts w:cs="Times New Roman"/>
                <w:szCs w:val="24"/>
                <w:shd w:val="clear" w:color="auto" w:fill="FFFFFF"/>
              </w:rPr>
              <w:t xml:space="preserve"> суда, вступившим в законную силу</w:t>
            </w:r>
          </w:p>
        </w:tc>
      </w:tr>
      <w:tr w:rsidR="00A90D7C" w:rsidRPr="009F43F8" w:rsidTr="002B506C">
        <w:tc>
          <w:tcPr>
            <w:tcW w:w="4673" w:type="dxa"/>
            <w:vMerge w:val="restart"/>
          </w:tcPr>
          <w:p w:rsidR="00A90D7C" w:rsidRPr="009F43F8" w:rsidRDefault="00A90D7C" w:rsidP="00A90D7C">
            <w:pPr>
              <w:ind w:firstLine="0"/>
              <w:rPr>
                <w:rFonts w:cs="Times New Roman"/>
                <w:szCs w:val="24"/>
              </w:rPr>
            </w:pPr>
            <w:r>
              <w:rPr>
                <w:rFonts w:cs="Times New Roman"/>
                <w:szCs w:val="24"/>
                <w:shd w:val="clear" w:color="auto" w:fill="FFFFFF"/>
              </w:rPr>
              <w:t>Дисциплинарный</w:t>
            </w:r>
            <w:r w:rsidRPr="009F43F8">
              <w:rPr>
                <w:rFonts w:cs="Times New Roman"/>
                <w:szCs w:val="24"/>
                <w:shd w:val="clear" w:color="auto" w:fill="FFFFFF"/>
              </w:rPr>
              <w:t xml:space="preserve"> проступ</w:t>
            </w:r>
            <w:r>
              <w:rPr>
                <w:rFonts w:cs="Times New Roman"/>
                <w:szCs w:val="24"/>
                <w:shd w:val="clear" w:color="auto" w:fill="FFFFFF"/>
              </w:rPr>
              <w:t>ок</w:t>
            </w:r>
            <w:r w:rsidRPr="009F43F8">
              <w:rPr>
                <w:rFonts w:cs="Times New Roman"/>
                <w:szCs w:val="24"/>
                <w:shd w:val="clear" w:color="auto" w:fill="FFFFFF"/>
              </w:rPr>
              <w:t xml:space="preserve">, за который применено дисциплинарное взыскание </w:t>
            </w:r>
            <w:r>
              <w:rPr>
                <w:rFonts w:cs="Times New Roman"/>
                <w:szCs w:val="24"/>
                <w:shd w:val="clear" w:color="auto" w:fill="FFFFFF"/>
              </w:rPr>
              <w:t>в виде</w:t>
            </w:r>
            <w:r w:rsidRPr="009F43F8">
              <w:rPr>
                <w:rFonts w:cs="Times New Roman"/>
                <w:szCs w:val="24"/>
                <w:shd w:val="clear" w:color="auto" w:fill="FFFFFF"/>
              </w:rPr>
              <w:t xml:space="preserve"> выговор</w:t>
            </w:r>
            <w:r>
              <w:rPr>
                <w:rFonts w:cs="Times New Roman"/>
                <w:szCs w:val="24"/>
                <w:shd w:val="clear" w:color="auto" w:fill="FFFFFF"/>
              </w:rPr>
              <w:t>а</w:t>
            </w:r>
            <w:r w:rsidRPr="009F43F8">
              <w:rPr>
                <w:rFonts w:cs="Times New Roman"/>
                <w:szCs w:val="24"/>
                <w:shd w:val="clear" w:color="auto" w:fill="FFFFFF"/>
              </w:rPr>
              <w:t>, предупреждени</w:t>
            </w:r>
            <w:r>
              <w:rPr>
                <w:rFonts w:cs="Times New Roman"/>
                <w:szCs w:val="24"/>
                <w:shd w:val="clear" w:color="auto" w:fill="FFFFFF"/>
              </w:rPr>
              <w:t>я</w:t>
            </w:r>
          </w:p>
        </w:tc>
        <w:tc>
          <w:tcPr>
            <w:tcW w:w="4536" w:type="dxa"/>
          </w:tcPr>
          <w:p w:rsidR="00A90D7C" w:rsidRPr="009F43F8" w:rsidRDefault="00A90D7C" w:rsidP="002B506C">
            <w:pPr>
              <w:ind w:firstLine="0"/>
              <w:rPr>
                <w:rFonts w:cs="Times New Roman"/>
                <w:szCs w:val="24"/>
              </w:rPr>
            </w:pPr>
            <w:r>
              <w:rPr>
                <w:rFonts w:cs="Times New Roman"/>
                <w:szCs w:val="24"/>
                <w:shd w:val="clear" w:color="auto" w:fill="FFFFFF"/>
              </w:rPr>
              <w:t>Недееспособность, или ограниченная дееспособность, установленная</w:t>
            </w:r>
            <w:r w:rsidRPr="009F43F8">
              <w:rPr>
                <w:rFonts w:cs="Times New Roman"/>
                <w:szCs w:val="24"/>
                <w:shd w:val="clear" w:color="auto" w:fill="FFFFFF"/>
              </w:rPr>
              <w:t xml:space="preserve"> решением суда, вступившим в законную сил</w:t>
            </w:r>
          </w:p>
        </w:tc>
      </w:tr>
      <w:tr w:rsidR="00A90D7C" w:rsidRPr="009F43F8" w:rsidTr="002B506C">
        <w:tc>
          <w:tcPr>
            <w:tcW w:w="4673" w:type="dxa"/>
            <w:vMerge/>
          </w:tcPr>
          <w:p w:rsidR="00A90D7C" w:rsidRPr="009F43F8" w:rsidRDefault="00A90D7C" w:rsidP="00A90D7C">
            <w:pPr>
              <w:ind w:firstLine="0"/>
              <w:rPr>
                <w:rFonts w:cs="Times New Roman"/>
                <w:szCs w:val="24"/>
              </w:rPr>
            </w:pPr>
          </w:p>
        </w:tc>
        <w:tc>
          <w:tcPr>
            <w:tcW w:w="4536" w:type="dxa"/>
          </w:tcPr>
          <w:p w:rsidR="00A90D7C" w:rsidRPr="009F43F8" w:rsidRDefault="00A90D7C" w:rsidP="00A90D7C">
            <w:pPr>
              <w:ind w:firstLine="0"/>
              <w:rPr>
                <w:rFonts w:cs="Times New Roman"/>
                <w:szCs w:val="24"/>
              </w:rPr>
            </w:pPr>
            <w:r>
              <w:rPr>
                <w:rFonts w:cs="Times New Roman"/>
                <w:szCs w:val="24"/>
                <w:shd w:val="clear" w:color="auto" w:fill="FFFFFF"/>
              </w:rPr>
              <w:t>Заболевание</w:t>
            </w:r>
            <w:r w:rsidRPr="009F43F8">
              <w:rPr>
                <w:rFonts w:cs="Times New Roman"/>
                <w:szCs w:val="24"/>
                <w:shd w:val="clear" w:color="auto" w:fill="FFFFFF"/>
              </w:rPr>
              <w:t>, препятствующе</w:t>
            </w:r>
            <w:r>
              <w:rPr>
                <w:rFonts w:cs="Times New Roman"/>
                <w:szCs w:val="24"/>
                <w:shd w:val="clear" w:color="auto" w:fill="FFFFFF"/>
              </w:rPr>
              <w:t>е</w:t>
            </w:r>
            <w:r w:rsidRPr="009F43F8">
              <w:rPr>
                <w:rFonts w:cs="Times New Roman"/>
                <w:szCs w:val="24"/>
                <w:shd w:val="clear" w:color="auto" w:fill="FFFFFF"/>
              </w:rPr>
              <w:t xml:space="preserve"> поступлению на службу и подтвержденно</w:t>
            </w:r>
            <w:r>
              <w:rPr>
                <w:rFonts w:cs="Times New Roman"/>
                <w:szCs w:val="24"/>
                <w:shd w:val="clear" w:color="auto" w:fill="FFFFFF"/>
              </w:rPr>
              <w:t>е</w:t>
            </w:r>
            <w:r w:rsidRPr="009F43F8">
              <w:rPr>
                <w:rFonts w:cs="Times New Roman"/>
                <w:szCs w:val="24"/>
                <w:shd w:val="clear" w:color="auto" w:fill="FFFFFF"/>
              </w:rPr>
              <w:t xml:space="preserve"> закл</w:t>
            </w:r>
            <w:r>
              <w:rPr>
                <w:rFonts w:cs="Times New Roman"/>
                <w:szCs w:val="24"/>
                <w:shd w:val="clear" w:color="auto" w:fill="FFFFFF"/>
              </w:rPr>
              <w:t>ючением медицинской организации</w:t>
            </w:r>
          </w:p>
        </w:tc>
      </w:tr>
      <w:tr w:rsidR="00A90D7C" w:rsidRPr="009F43F8" w:rsidTr="002B506C">
        <w:tc>
          <w:tcPr>
            <w:tcW w:w="4673" w:type="dxa"/>
            <w:vMerge w:val="restart"/>
          </w:tcPr>
          <w:p w:rsidR="00A90D7C" w:rsidRPr="009F43F8" w:rsidRDefault="00A90D7C" w:rsidP="00A90D7C">
            <w:pPr>
              <w:ind w:firstLine="0"/>
              <w:rPr>
                <w:rFonts w:cs="Times New Roman"/>
                <w:szCs w:val="24"/>
              </w:rPr>
            </w:pPr>
            <w:r>
              <w:rPr>
                <w:rFonts w:cs="Times New Roman"/>
                <w:szCs w:val="24"/>
                <w:shd w:val="clear" w:color="auto" w:fill="FFFFFF"/>
              </w:rPr>
              <w:t>П</w:t>
            </w:r>
            <w:r w:rsidRPr="009F43F8">
              <w:rPr>
                <w:rFonts w:cs="Times New Roman"/>
                <w:szCs w:val="24"/>
                <w:shd w:val="clear" w:color="auto" w:fill="FFFFFF"/>
              </w:rPr>
              <w:t>онижение в должности</w:t>
            </w:r>
          </w:p>
        </w:tc>
        <w:tc>
          <w:tcPr>
            <w:tcW w:w="4536" w:type="dxa"/>
          </w:tcPr>
          <w:p w:rsidR="00A90D7C" w:rsidRPr="009F43F8" w:rsidRDefault="00A90D7C" w:rsidP="00A90D7C">
            <w:pPr>
              <w:ind w:firstLine="0"/>
              <w:rPr>
                <w:rFonts w:cs="Times New Roman"/>
                <w:szCs w:val="24"/>
              </w:rPr>
            </w:pPr>
            <w:r>
              <w:rPr>
                <w:rFonts w:cs="Times New Roman"/>
                <w:szCs w:val="24"/>
                <w:shd w:val="clear" w:color="auto" w:fill="FFFFFF"/>
              </w:rPr>
              <w:t>Д</w:t>
            </w:r>
            <w:r w:rsidRPr="009F43F8">
              <w:rPr>
                <w:rFonts w:cs="Times New Roman"/>
                <w:szCs w:val="24"/>
                <w:shd w:val="clear" w:color="auto" w:fill="FFFFFF"/>
              </w:rPr>
              <w:t>остижение предельного возраста пребывания на службе </w:t>
            </w:r>
          </w:p>
        </w:tc>
      </w:tr>
      <w:tr w:rsidR="00A90D7C" w:rsidRPr="009F43F8" w:rsidTr="002B506C">
        <w:tc>
          <w:tcPr>
            <w:tcW w:w="4673" w:type="dxa"/>
            <w:vMerge/>
          </w:tcPr>
          <w:p w:rsidR="00A90D7C" w:rsidRPr="009F43F8" w:rsidRDefault="00A90D7C" w:rsidP="00A90D7C">
            <w:pPr>
              <w:ind w:firstLine="0"/>
              <w:rPr>
                <w:rFonts w:cs="Times New Roman"/>
                <w:szCs w:val="24"/>
                <w:shd w:val="clear" w:color="auto" w:fill="FFFFFF"/>
              </w:rPr>
            </w:pPr>
          </w:p>
        </w:tc>
        <w:tc>
          <w:tcPr>
            <w:tcW w:w="4536" w:type="dxa"/>
          </w:tcPr>
          <w:p w:rsidR="00A90D7C" w:rsidRPr="009F43F8" w:rsidRDefault="00A90D7C" w:rsidP="00D632CF">
            <w:pPr>
              <w:ind w:firstLine="0"/>
              <w:rPr>
                <w:rFonts w:cs="Times New Roman"/>
                <w:szCs w:val="24"/>
              </w:rPr>
            </w:pPr>
            <w:r>
              <w:rPr>
                <w:rFonts w:cs="Times New Roman"/>
                <w:szCs w:val="24"/>
                <w:shd w:val="clear" w:color="auto" w:fill="FFFFFF"/>
              </w:rPr>
              <w:t>О</w:t>
            </w:r>
            <w:r w:rsidRPr="009F43F8">
              <w:rPr>
                <w:rFonts w:cs="Times New Roman"/>
                <w:szCs w:val="24"/>
                <w:shd w:val="clear" w:color="auto" w:fill="FFFFFF"/>
              </w:rPr>
              <w:t>суждение к наказанию, исключающему возможность поступления на службу, по приговору су</w:t>
            </w:r>
            <w:r>
              <w:rPr>
                <w:rFonts w:cs="Times New Roman"/>
                <w:szCs w:val="24"/>
                <w:shd w:val="clear" w:color="auto" w:fill="FFFFFF"/>
              </w:rPr>
              <w:t>да, вступившему в силу</w:t>
            </w:r>
          </w:p>
        </w:tc>
      </w:tr>
      <w:tr w:rsidR="00A90D7C" w:rsidRPr="009F43F8" w:rsidTr="002B506C">
        <w:tc>
          <w:tcPr>
            <w:tcW w:w="4673" w:type="dxa"/>
            <w:vMerge w:val="restart"/>
          </w:tcPr>
          <w:p w:rsidR="00A90D7C" w:rsidRPr="009F43F8" w:rsidRDefault="00A90D7C" w:rsidP="00A90D7C">
            <w:pPr>
              <w:ind w:firstLine="0"/>
              <w:rPr>
                <w:rFonts w:cs="Times New Roman"/>
                <w:szCs w:val="24"/>
                <w:shd w:val="clear" w:color="auto" w:fill="FFFFFF"/>
              </w:rPr>
            </w:pPr>
            <w:r>
              <w:rPr>
                <w:rFonts w:cs="Times New Roman"/>
                <w:szCs w:val="24"/>
                <w:shd w:val="clear" w:color="auto" w:fill="FFFFFF"/>
              </w:rPr>
              <w:t>У</w:t>
            </w:r>
            <w:r w:rsidRPr="009F43F8">
              <w:rPr>
                <w:rFonts w:cs="Times New Roman"/>
                <w:szCs w:val="24"/>
                <w:shd w:val="clear" w:color="auto" w:fill="FFFFFF"/>
              </w:rPr>
              <w:t xml:space="preserve">вольнение </w:t>
            </w:r>
            <w:r>
              <w:rPr>
                <w:rFonts w:cs="Times New Roman"/>
                <w:szCs w:val="24"/>
                <w:shd w:val="clear" w:color="auto" w:fill="FFFFFF"/>
              </w:rPr>
              <w:t>со службы</w:t>
            </w:r>
          </w:p>
        </w:tc>
        <w:tc>
          <w:tcPr>
            <w:tcW w:w="4536" w:type="dxa"/>
          </w:tcPr>
          <w:p w:rsidR="00A90D7C" w:rsidRPr="009F43F8" w:rsidRDefault="00A90D7C" w:rsidP="00A90D7C">
            <w:pPr>
              <w:ind w:firstLine="0"/>
              <w:rPr>
                <w:rFonts w:cs="Times New Roman"/>
                <w:szCs w:val="24"/>
              </w:rPr>
            </w:pPr>
            <w:r>
              <w:rPr>
                <w:rFonts w:cs="Times New Roman"/>
                <w:szCs w:val="24"/>
                <w:shd w:val="clear" w:color="auto" w:fill="FFFFFF"/>
              </w:rPr>
              <w:t>В</w:t>
            </w:r>
            <w:r w:rsidRPr="009F43F8">
              <w:rPr>
                <w:rFonts w:cs="Times New Roman"/>
                <w:szCs w:val="24"/>
                <w:shd w:val="clear" w:color="auto" w:fill="FFFFFF"/>
              </w:rPr>
              <w:t xml:space="preserve">ыход из гражданства </w:t>
            </w:r>
            <w:r>
              <w:rPr>
                <w:rFonts w:cs="Times New Roman"/>
                <w:szCs w:val="24"/>
                <w:shd w:val="clear" w:color="auto" w:fill="FFFFFF"/>
              </w:rPr>
              <w:t>РФ</w:t>
            </w:r>
            <w:r w:rsidRPr="009F43F8">
              <w:rPr>
                <w:rFonts w:cs="Times New Roman"/>
                <w:szCs w:val="24"/>
                <w:shd w:val="clear" w:color="auto" w:fill="FFFFFF"/>
              </w:rPr>
              <w:t xml:space="preserve"> или приобретение </w:t>
            </w:r>
            <w:r>
              <w:rPr>
                <w:rFonts w:cs="Times New Roman"/>
                <w:szCs w:val="24"/>
                <w:shd w:val="clear" w:color="auto" w:fill="FFFFFF"/>
              </w:rPr>
              <w:t>гражданства другого государства</w:t>
            </w:r>
          </w:p>
        </w:tc>
      </w:tr>
      <w:tr w:rsidR="00A90D7C" w:rsidRPr="009F43F8" w:rsidTr="002B506C">
        <w:tc>
          <w:tcPr>
            <w:tcW w:w="4673" w:type="dxa"/>
            <w:vMerge/>
          </w:tcPr>
          <w:p w:rsidR="00A90D7C" w:rsidRPr="009F43F8" w:rsidRDefault="00A90D7C" w:rsidP="00A90D7C">
            <w:pPr>
              <w:ind w:firstLine="0"/>
              <w:rPr>
                <w:rFonts w:cs="Times New Roman"/>
                <w:szCs w:val="24"/>
                <w:shd w:val="clear" w:color="auto" w:fill="FFFFFF"/>
              </w:rPr>
            </w:pPr>
          </w:p>
        </w:tc>
        <w:tc>
          <w:tcPr>
            <w:tcW w:w="4536" w:type="dxa"/>
          </w:tcPr>
          <w:p w:rsidR="00A90D7C" w:rsidRPr="009F43F8" w:rsidRDefault="00A90D7C" w:rsidP="00A90D7C">
            <w:pPr>
              <w:ind w:firstLine="0"/>
              <w:rPr>
                <w:rFonts w:cs="Times New Roman"/>
                <w:szCs w:val="24"/>
              </w:rPr>
            </w:pPr>
            <w:r>
              <w:rPr>
                <w:rFonts w:cs="Times New Roman"/>
                <w:szCs w:val="24"/>
                <w:shd w:val="clear" w:color="auto" w:fill="FFFFFF"/>
              </w:rPr>
              <w:t>П</w:t>
            </w:r>
            <w:r w:rsidRPr="009F43F8">
              <w:rPr>
                <w:rFonts w:cs="Times New Roman"/>
                <w:szCs w:val="24"/>
                <w:shd w:val="clear" w:color="auto" w:fill="FFFFFF"/>
              </w:rPr>
              <w:t xml:space="preserve">ризнание полностью неспособным к трудовой деятельности </w:t>
            </w:r>
            <w:r>
              <w:rPr>
                <w:rFonts w:cs="Times New Roman"/>
                <w:szCs w:val="24"/>
                <w:shd w:val="clear" w:color="auto" w:fill="FFFFFF"/>
              </w:rPr>
              <w:t>согласно</w:t>
            </w:r>
            <w:r w:rsidRPr="009F43F8">
              <w:rPr>
                <w:rFonts w:cs="Times New Roman"/>
                <w:szCs w:val="24"/>
                <w:shd w:val="clear" w:color="auto" w:fill="FFFFFF"/>
              </w:rPr>
              <w:t xml:space="preserve"> медицинск</w:t>
            </w:r>
            <w:r>
              <w:rPr>
                <w:rFonts w:cs="Times New Roman"/>
                <w:szCs w:val="24"/>
                <w:shd w:val="clear" w:color="auto" w:fill="FFFFFF"/>
              </w:rPr>
              <w:t>ого</w:t>
            </w:r>
            <w:r w:rsidRPr="009F43F8">
              <w:rPr>
                <w:rFonts w:cs="Times New Roman"/>
                <w:szCs w:val="24"/>
                <w:shd w:val="clear" w:color="auto" w:fill="FFFFFF"/>
              </w:rPr>
              <w:t xml:space="preserve"> заключени</w:t>
            </w:r>
            <w:r>
              <w:rPr>
                <w:rFonts w:cs="Times New Roman"/>
                <w:szCs w:val="24"/>
                <w:shd w:val="clear" w:color="auto" w:fill="FFFFFF"/>
              </w:rPr>
              <w:t>я</w:t>
            </w:r>
          </w:p>
        </w:tc>
      </w:tr>
      <w:tr w:rsidR="00A90D7C" w:rsidRPr="009F43F8" w:rsidTr="002B506C">
        <w:tc>
          <w:tcPr>
            <w:tcW w:w="4673" w:type="dxa"/>
            <w:vMerge/>
          </w:tcPr>
          <w:p w:rsidR="00A90D7C" w:rsidRPr="009F43F8" w:rsidRDefault="00A90D7C" w:rsidP="00A90D7C">
            <w:pPr>
              <w:ind w:firstLine="0"/>
              <w:rPr>
                <w:rFonts w:cs="Times New Roman"/>
                <w:szCs w:val="24"/>
                <w:shd w:val="clear" w:color="auto" w:fill="FFFFFF"/>
              </w:rPr>
            </w:pPr>
          </w:p>
        </w:tc>
        <w:tc>
          <w:tcPr>
            <w:tcW w:w="4536" w:type="dxa"/>
          </w:tcPr>
          <w:p w:rsidR="00A90D7C" w:rsidRPr="009F43F8" w:rsidRDefault="00A90D7C" w:rsidP="00A90D7C">
            <w:pPr>
              <w:ind w:firstLine="0"/>
              <w:rPr>
                <w:rFonts w:cs="Times New Roman"/>
                <w:szCs w:val="24"/>
              </w:rPr>
            </w:pPr>
            <w:r>
              <w:rPr>
                <w:rFonts w:cs="Times New Roman"/>
                <w:szCs w:val="24"/>
                <w:shd w:val="clear" w:color="auto" w:fill="FFFFFF"/>
              </w:rPr>
              <w:t>А</w:t>
            </w:r>
            <w:r w:rsidRPr="009F43F8">
              <w:rPr>
                <w:rFonts w:cs="Times New Roman"/>
                <w:szCs w:val="24"/>
                <w:shd w:val="clear" w:color="auto" w:fill="FFFFFF"/>
              </w:rPr>
              <w:t>дминистративно</w:t>
            </w:r>
            <w:r>
              <w:rPr>
                <w:rFonts w:cs="Times New Roman"/>
                <w:szCs w:val="24"/>
                <w:shd w:val="clear" w:color="auto" w:fill="FFFFFF"/>
              </w:rPr>
              <w:t>е</w:t>
            </w:r>
            <w:r w:rsidRPr="009F43F8">
              <w:rPr>
                <w:rFonts w:cs="Times New Roman"/>
                <w:szCs w:val="24"/>
                <w:shd w:val="clear" w:color="auto" w:fill="FFFFFF"/>
              </w:rPr>
              <w:t xml:space="preserve"> наказани</w:t>
            </w:r>
            <w:r>
              <w:rPr>
                <w:rFonts w:cs="Times New Roman"/>
                <w:szCs w:val="24"/>
                <w:shd w:val="clear" w:color="auto" w:fill="FFFFFF"/>
              </w:rPr>
              <w:t>е</w:t>
            </w:r>
            <w:r w:rsidRPr="009F43F8">
              <w:rPr>
                <w:rFonts w:cs="Times New Roman"/>
                <w:szCs w:val="24"/>
                <w:shd w:val="clear" w:color="auto" w:fill="FFFFFF"/>
              </w:rPr>
              <w:t xml:space="preserve"> в виде дисквалификации</w:t>
            </w:r>
          </w:p>
        </w:tc>
      </w:tr>
    </w:tbl>
    <w:p w:rsidR="003A6E5F" w:rsidRPr="00E73027" w:rsidRDefault="00E73027">
      <w:pPr>
        <w:rPr>
          <w:sz w:val="28"/>
          <w:szCs w:val="28"/>
        </w:rPr>
      </w:pPr>
      <w:r w:rsidRPr="00E73027">
        <w:rPr>
          <w:sz w:val="28"/>
          <w:szCs w:val="28"/>
        </w:rPr>
        <w:lastRenderedPageBreak/>
        <w:t>Таким образом, кадровый резерв таможенных органов неотъемлемая часть кадровой системы, которую составляют потенциальные сотрудники, соответствующие профессиональным требованиям</w:t>
      </w:r>
      <w:r>
        <w:rPr>
          <w:sz w:val="28"/>
          <w:szCs w:val="28"/>
        </w:rPr>
        <w:t>.</w:t>
      </w:r>
    </w:p>
    <w:p w:rsidR="00B5633A" w:rsidRPr="007F2DB6" w:rsidRDefault="00B5633A">
      <w:pPr>
        <w:rPr>
          <w:sz w:val="28"/>
        </w:rPr>
      </w:pPr>
    </w:p>
    <w:p w:rsidR="007F2DB6" w:rsidRPr="0090589C" w:rsidRDefault="007F2DB6" w:rsidP="0090589C">
      <w:pPr>
        <w:pStyle w:val="2"/>
        <w:spacing w:before="0" w:after="240" w:line="240" w:lineRule="auto"/>
        <w:ind w:firstLine="0"/>
        <w:jc w:val="center"/>
        <w:rPr>
          <w:rFonts w:ascii="Times New Roman" w:hAnsi="Times New Roman" w:cs="Times New Roman"/>
          <w:b/>
          <w:color w:val="auto"/>
          <w:sz w:val="28"/>
          <w:szCs w:val="28"/>
        </w:rPr>
      </w:pPr>
      <w:bookmarkStart w:id="9" w:name="_Toc530325083"/>
      <w:r w:rsidRPr="0090589C">
        <w:rPr>
          <w:rFonts w:ascii="Times New Roman" w:hAnsi="Times New Roman" w:cs="Times New Roman"/>
          <w:b/>
          <w:color w:val="auto"/>
          <w:sz w:val="28"/>
          <w:szCs w:val="28"/>
        </w:rPr>
        <w:t>2.2. Анализ работы с кадровым резервом таможенных органов</w:t>
      </w:r>
      <w:bookmarkEnd w:id="9"/>
    </w:p>
    <w:p w:rsidR="00E50AF9" w:rsidRDefault="003604D2">
      <w:pPr>
        <w:rPr>
          <w:sz w:val="28"/>
        </w:rPr>
      </w:pPr>
      <w:r>
        <w:rPr>
          <w:sz w:val="28"/>
        </w:rPr>
        <w:t xml:space="preserve">В настоящее время работа по формированию резерва кадров для выдвижения на руководящие должности проводится на основании </w:t>
      </w:r>
      <w:r w:rsidRPr="00025700">
        <w:rPr>
          <w:sz w:val="28"/>
        </w:rPr>
        <w:t>Инструкции об организации работы по формированию кадрового резерва для выдвижения на вышестоящие руководящие должности в таможенн</w:t>
      </w:r>
      <w:r>
        <w:rPr>
          <w:sz w:val="28"/>
        </w:rPr>
        <w:t xml:space="preserve">ых органах Российской Федерации, утвержденной приказом ФТС России </w:t>
      </w:r>
      <w:r w:rsidRPr="00025700">
        <w:rPr>
          <w:sz w:val="28"/>
        </w:rPr>
        <w:t xml:space="preserve">от </w:t>
      </w:r>
      <w:r>
        <w:rPr>
          <w:sz w:val="28"/>
        </w:rPr>
        <w:t>0</w:t>
      </w:r>
      <w:r w:rsidRPr="00025700">
        <w:rPr>
          <w:sz w:val="28"/>
        </w:rPr>
        <w:t>7</w:t>
      </w:r>
      <w:r>
        <w:rPr>
          <w:sz w:val="28"/>
        </w:rPr>
        <w:t>.04.2017</w:t>
      </w:r>
      <w:r w:rsidRPr="00025700">
        <w:rPr>
          <w:sz w:val="28"/>
        </w:rPr>
        <w:t xml:space="preserve"> </w:t>
      </w:r>
      <w:r>
        <w:rPr>
          <w:sz w:val="28"/>
        </w:rPr>
        <w:t>№</w:t>
      </w:r>
      <w:r w:rsidRPr="00025700">
        <w:rPr>
          <w:sz w:val="28"/>
        </w:rPr>
        <w:t> 548</w:t>
      </w:r>
      <w:r>
        <w:rPr>
          <w:sz w:val="28"/>
        </w:rPr>
        <w:t xml:space="preserve">, </w:t>
      </w:r>
      <w:r w:rsidRPr="003604D2">
        <w:rPr>
          <w:rFonts w:cs="Times New Roman"/>
          <w:sz w:val="28"/>
          <w:szCs w:val="28"/>
        </w:rPr>
        <w:t xml:space="preserve">Федеральных законов Российской Федерации от </w:t>
      </w:r>
      <w:smartTag w:uri="urn:schemas-microsoft-com:office:smarttags" w:element="date">
        <w:smartTagPr>
          <w:attr w:name="ls" w:val="trans"/>
          <w:attr w:name="Month" w:val="07"/>
          <w:attr w:name="Day" w:val="27"/>
          <w:attr w:name="Year" w:val="2004"/>
        </w:smartTagPr>
        <w:r w:rsidRPr="003604D2">
          <w:rPr>
            <w:rFonts w:cs="Times New Roman"/>
            <w:sz w:val="28"/>
            <w:szCs w:val="28"/>
          </w:rPr>
          <w:t>27.07.2004</w:t>
        </w:r>
      </w:smartTag>
      <w:r w:rsidRPr="003604D2">
        <w:rPr>
          <w:rFonts w:cs="Times New Roman"/>
          <w:sz w:val="28"/>
          <w:szCs w:val="28"/>
        </w:rPr>
        <w:t xml:space="preserve"> № 79-ФЗ </w:t>
      </w:r>
      <w:r>
        <w:rPr>
          <w:rFonts w:cs="Times New Roman"/>
          <w:sz w:val="28"/>
          <w:szCs w:val="28"/>
        </w:rPr>
        <w:t>«</w:t>
      </w:r>
      <w:r w:rsidRPr="003604D2">
        <w:rPr>
          <w:rFonts w:cs="Times New Roman"/>
          <w:sz w:val="28"/>
          <w:szCs w:val="28"/>
        </w:rPr>
        <w:t>О государственной гражданской службе Российской Федерации</w:t>
      </w:r>
      <w:r>
        <w:rPr>
          <w:rFonts w:cs="Times New Roman"/>
          <w:sz w:val="28"/>
          <w:szCs w:val="28"/>
        </w:rPr>
        <w:t>»</w:t>
      </w:r>
      <w:r w:rsidRPr="003604D2">
        <w:rPr>
          <w:rFonts w:cs="Times New Roman"/>
          <w:sz w:val="28"/>
          <w:szCs w:val="28"/>
        </w:rPr>
        <w:t xml:space="preserve"> и от </w:t>
      </w:r>
      <w:smartTag w:uri="urn:schemas-microsoft-com:office:smarttags" w:element="date">
        <w:smartTagPr>
          <w:attr w:name="ls" w:val="trans"/>
          <w:attr w:name="Month" w:val="07"/>
          <w:attr w:name="Day" w:val="21"/>
          <w:attr w:name="Year" w:val="1997"/>
        </w:smartTagPr>
        <w:r w:rsidRPr="003604D2">
          <w:rPr>
            <w:rFonts w:cs="Times New Roman"/>
            <w:sz w:val="28"/>
            <w:szCs w:val="28"/>
          </w:rPr>
          <w:t>21.07.1997</w:t>
        </w:r>
      </w:smartTag>
      <w:r w:rsidRPr="003604D2">
        <w:rPr>
          <w:rFonts w:cs="Times New Roman"/>
          <w:sz w:val="28"/>
          <w:szCs w:val="28"/>
        </w:rPr>
        <w:t xml:space="preserve"> № 114-ФЗ </w:t>
      </w:r>
      <w:r>
        <w:rPr>
          <w:rFonts w:cs="Times New Roman"/>
          <w:sz w:val="28"/>
          <w:szCs w:val="28"/>
        </w:rPr>
        <w:t>«</w:t>
      </w:r>
      <w:r w:rsidRPr="003604D2">
        <w:rPr>
          <w:rFonts w:cs="Times New Roman"/>
          <w:sz w:val="28"/>
          <w:szCs w:val="28"/>
        </w:rPr>
        <w:t>О службе в таможенных органах Российской Федерации</w:t>
      </w:r>
      <w:r>
        <w:rPr>
          <w:rFonts w:cs="Times New Roman"/>
          <w:sz w:val="28"/>
          <w:szCs w:val="28"/>
        </w:rPr>
        <w:t>»</w:t>
      </w:r>
      <w:r w:rsidRPr="003604D2">
        <w:rPr>
          <w:rFonts w:cs="Times New Roman"/>
          <w:sz w:val="28"/>
          <w:szCs w:val="28"/>
        </w:rPr>
        <w:t>.</w:t>
      </w:r>
    </w:p>
    <w:p w:rsidR="003604D2" w:rsidRPr="007D10FE" w:rsidRDefault="003604D2" w:rsidP="003604D2">
      <w:pPr>
        <w:rPr>
          <w:sz w:val="28"/>
          <w:szCs w:val="28"/>
        </w:rPr>
      </w:pPr>
      <w:r>
        <w:rPr>
          <w:sz w:val="28"/>
        </w:rPr>
        <w:t xml:space="preserve">В Балтийской таможне соответствующим приказом в 2014 году </w:t>
      </w:r>
      <w:r w:rsidRPr="007D10FE">
        <w:rPr>
          <w:sz w:val="28"/>
          <w:szCs w:val="28"/>
        </w:rPr>
        <w:t>был утвержден список должностных лиц для выдвижения на руководящие должности номенклатуры назначения начальника таможни (заместитель начальника таможенного поста, начальник отдела, заместитель начальника отдела), в который вошли сотрудники</w:t>
      </w:r>
      <w:r>
        <w:rPr>
          <w:sz w:val="28"/>
          <w:szCs w:val="28"/>
        </w:rPr>
        <w:t xml:space="preserve"> </w:t>
      </w:r>
      <w:r w:rsidRPr="007D10FE">
        <w:rPr>
          <w:sz w:val="28"/>
          <w:szCs w:val="28"/>
        </w:rPr>
        <w:t xml:space="preserve">и государственные гражданские служащие в количестве </w:t>
      </w:r>
      <w:r>
        <w:rPr>
          <w:sz w:val="28"/>
          <w:szCs w:val="28"/>
        </w:rPr>
        <w:t>14</w:t>
      </w:r>
      <w:r w:rsidRPr="007D10FE">
        <w:rPr>
          <w:sz w:val="28"/>
          <w:szCs w:val="28"/>
        </w:rPr>
        <w:t xml:space="preserve"> человек (в 201</w:t>
      </w:r>
      <w:r>
        <w:rPr>
          <w:sz w:val="28"/>
          <w:szCs w:val="28"/>
        </w:rPr>
        <w:t>3</w:t>
      </w:r>
      <w:r w:rsidRPr="007D10FE">
        <w:rPr>
          <w:sz w:val="28"/>
          <w:szCs w:val="28"/>
        </w:rPr>
        <w:t xml:space="preserve"> году – </w:t>
      </w:r>
      <w:r>
        <w:rPr>
          <w:sz w:val="28"/>
          <w:szCs w:val="28"/>
        </w:rPr>
        <w:t>8</w:t>
      </w:r>
      <w:r w:rsidRPr="007D10FE">
        <w:rPr>
          <w:sz w:val="28"/>
          <w:szCs w:val="28"/>
        </w:rPr>
        <w:t>).</w:t>
      </w:r>
    </w:p>
    <w:p w:rsidR="003604D2" w:rsidRPr="007D10FE" w:rsidRDefault="003604D2" w:rsidP="003604D2">
      <w:pPr>
        <w:adjustRightInd w:val="0"/>
        <w:rPr>
          <w:sz w:val="28"/>
          <w:szCs w:val="28"/>
        </w:rPr>
      </w:pPr>
      <w:r w:rsidRPr="007D10FE">
        <w:rPr>
          <w:sz w:val="28"/>
          <w:szCs w:val="28"/>
        </w:rPr>
        <w:t xml:space="preserve">На должностных лиц включенных в резерв были составлены индивидуальные планы подготовки, заведены учетные карточки. </w:t>
      </w:r>
    </w:p>
    <w:p w:rsidR="003604D2" w:rsidRPr="007D10FE" w:rsidRDefault="003604D2" w:rsidP="003604D2">
      <w:pPr>
        <w:adjustRightInd w:val="0"/>
        <w:rPr>
          <w:sz w:val="28"/>
          <w:szCs w:val="28"/>
        </w:rPr>
      </w:pPr>
      <w:r w:rsidRPr="007D10FE">
        <w:rPr>
          <w:sz w:val="28"/>
          <w:szCs w:val="28"/>
        </w:rPr>
        <w:t>Из резерва кадров для выдвижения на руководящие должности номенклатуры начальника таможни в 201</w:t>
      </w:r>
      <w:r>
        <w:rPr>
          <w:sz w:val="28"/>
          <w:szCs w:val="28"/>
        </w:rPr>
        <w:t>4</w:t>
      </w:r>
      <w:r w:rsidRPr="007D10FE">
        <w:rPr>
          <w:sz w:val="28"/>
          <w:szCs w:val="28"/>
        </w:rPr>
        <w:t xml:space="preserve"> году были назначены 2 должностных лица</w:t>
      </w:r>
      <w:r>
        <w:rPr>
          <w:sz w:val="28"/>
          <w:szCs w:val="28"/>
        </w:rPr>
        <w:t xml:space="preserve"> </w:t>
      </w:r>
      <w:r w:rsidRPr="007D10FE">
        <w:rPr>
          <w:sz w:val="28"/>
          <w:szCs w:val="28"/>
        </w:rPr>
        <w:t>(в 201</w:t>
      </w:r>
      <w:r>
        <w:rPr>
          <w:sz w:val="28"/>
          <w:szCs w:val="28"/>
        </w:rPr>
        <w:t>3</w:t>
      </w:r>
      <w:r w:rsidRPr="007D10FE">
        <w:rPr>
          <w:sz w:val="28"/>
          <w:szCs w:val="28"/>
        </w:rPr>
        <w:t xml:space="preserve"> году – </w:t>
      </w:r>
      <w:r>
        <w:rPr>
          <w:sz w:val="28"/>
          <w:szCs w:val="28"/>
        </w:rPr>
        <w:t>2</w:t>
      </w:r>
      <w:r w:rsidR="00096E30">
        <w:rPr>
          <w:sz w:val="28"/>
          <w:szCs w:val="28"/>
        </w:rPr>
        <w:t>).</w:t>
      </w:r>
    </w:p>
    <w:p w:rsidR="003604D2" w:rsidRDefault="003604D2" w:rsidP="003604D2">
      <w:pPr>
        <w:adjustRightInd w:val="0"/>
        <w:rPr>
          <w:sz w:val="28"/>
          <w:szCs w:val="28"/>
        </w:rPr>
      </w:pPr>
      <w:r>
        <w:rPr>
          <w:sz w:val="28"/>
          <w:szCs w:val="28"/>
        </w:rPr>
        <w:t xml:space="preserve">В резерв кадров для выдвижения на руководящие должности номенклатуры назначения ФТС России на 2014-2015 года включено 5 сотрудников. Назначены из резерва 2 сотрудника. </w:t>
      </w:r>
    </w:p>
    <w:p w:rsidR="003604D2" w:rsidRDefault="003604D2" w:rsidP="003604D2">
      <w:pPr>
        <w:adjustRightInd w:val="0"/>
        <w:rPr>
          <w:sz w:val="28"/>
          <w:szCs w:val="28"/>
        </w:rPr>
      </w:pPr>
      <w:r>
        <w:rPr>
          <w:sz w:val="28"/>
          <w:szCs w:val="28"/>
        </w:rPr>
        <w:t>Включение в кадровый резерв гражданских служащих (граждан) Балтийской таможни в 2014г. производилось следующим образом:</w:t>
      </w:r>
    </w:p>
    <w:p w:rsidR="003604D2" w:rsidRPr="007206EC" w:rsidRDefault="00096E30" w:rsidP="003604D2">
      <w:pPr>
        <w:adjustRightInd w:val="0"/>
        <w:rPr>
          <w:sz w:val="28"/>
          <w:szCs w:val="28"/>
        </w:rPr>
      </w:pPr>
      <w:r>
        <w:rPr>
          <w:sz w:val="28"/>
          <w:szCs w:val="28"/>
        </w:rPr>
        <w:lastRenderedPageBreak/>
        <w:t xml:space="preserve">1. </w:t>
      </w:r>
      <w:r w:rsidR="003604D2">
        <w:rPr>
          <w:sz w:val="28"/>
          <w:szCs w:val="28"/>
        </w:rPr>
        <w:t xml:space="preserve">По результатам конкурса на замещение вакантных должностей включено </w:t>
      </w:r>
      <w:r>
        <w:rPr>
          <w:sz w:val="28"/>
          <w:szCs w:val="28"/>
        </w:rPr>
        <w:t>3 гражданина.</w:t>
      </w:r>
    </w:p>
    <w:p w:rsidR="003604D2" w:rsidRDefault="00096E30" w:rsidP="00096E30">
      <w:pPr>
        <w:widowControl w:val="0"/>
        <w:autoSpaceDE w:val="0"/>
        <w:autoSpaceDN w:val="0"/>
        <w:adjustRightInd w:val="0"/>
        <w:rPr>
          <w:sz w:val="28"/>
          <w:szCs w:val="28"/>
        </w:rPr>
      </w:pPr>
      <w:r>
        <w:rPr>
          <w:sz w:val="28"/>
          <w:szCs w:val="28"/>
        </w:rPr>
        <w:t>2.</w:t>
      </w:r>
      <w:r w:rsidR="003604D2">
        <w:rPr>
          <w:sz w:val="28"/>
          <w:szCs w:val="28"/>
        </w:rPr>
        <w:t xml:space="preserve"> По результатам аттестации в соответствии </w:t>
      </w:r>
      <w:r>
        <w:rPr>
          <w:sz w:val="28"/>
          <w:szCs w:val="28"/>
        </w:rPr>
        <w:t xml:space="preserve">с п. 1 ч. 16 ст. 48 </w:t>
      </w:r>
      <w:r w:rsidR="003604D2">
        <w:rPr>
          <w:sz w:val="28"/>
          <w:szCs w:val="28"/>
        </w:rPr>
        <w:t>Федерального закона</w:t>
      </w:r>
      <w:r w:rsidR="003604D2" w:rsidRPr="00B95C3B">
        <w:rPr>
          <w:sz w:val="28"/>
          <w:szCs w:val="28"/>
        </w:rPr>
        <w:t xml:space="preserve"> </w:t>
      </w:r>
      <w:r w:rsidR="003604D2">
        <w:rPr>
          <w:sz w:val="28"/>
          <w:szCs w:val="28"/>
        </w:rPr>
        <w:t xml:space="preserve">Российской Федерации </w:t>
      </w:r>
      <w:r>
        <w:rPr>
          <w:sz w:val="28"/>
          <w:szCs w:val="28"/>
        </w:rPr>
        <w:t>«</w:t>
      </w:r>
      <w:r w:rsidR="003604D2">
        <w:rPr>
          <w:sz w:val="28"/>
          <w:szCs w:val="28"/>
        </w:rPr>
        <w:t>О государственной гражданской службе Российской Федерации</w:t>
      </w:r>
      <w:r>
        <w:rPr>
          <w:sz w:val="28"/>
          <w:szCs w:val="28"/>
        </w:rPr>
        <w:t>»</w:t>
      </w:r>
      <w:r w:rsidR="003604D2">
        <w:rPr>
          <w:sz w:val="28"/>
          <w:szCs w:val="28"/>
        </w:rPr>
        <w:t xml:space="preserve"> было включено</w:t>
      </w:r>
      <w:r>
        <w:rPr>
          <w:sz w:val="28"/>
          <w:szCs w:val="28"/>
        </w:rPr>
        <w:t xml:space="preserve"> </w:t>
      </w:r>
      <w:r w:rsidR="003604D2">
        <w:rPr>
          <w:sz w:val="28"/>
          <w:szCs w:val="28"/>
        </w:rPr>
        <w:t>3 гражданских служащих для замещения вакантно</w:t>
      </w:r>
      <w:r>
        <w:rPr>
          <w:sz w:val="28"/>
          <w:szCs w:val="28"/>
        </w:rPr>
        <w:t>й должности гражданской службы в порядке должностного роста.</w:t>
      </w:r>
    </w:p>
    <w:p w:rsidR="003604D2" w:rsidRDefault="003604D2" w:rsidP="003604D2">
      <w:pPr>
        <w:widowControl w:val="0"/>
        <w:autoSpaceDE w:val="0"/>
        <w:autoSpaceDN w:val="0"/>
        <w:adjustRightInd w:val="0"/>
        <w:rPr>
          <w:sz w:val="28"/>
          <w:szCs w:val="28"/>
        </w:rPr>
      </w:pPr>
      <w:r>
        <w:rPr>
          <w:sz w:val="28"/>
          <w:szCs w:val="28"/>
        </w:rPr>
        <w:t>3</w:t>
      </w:r>
      <w:r w:rsidR="00096E30">
        <w:rPr>
          <w:sz w:val="28"/>
          <w:szCs w:val="28"/>
        </w:rPr>
        <w:t>.</w:t>
      </w:r>
      <w:r>
        <w:rPr>
          <w:sz w:val="28"/>
          <w:szCs w:val="28"/>
        </w:rPr>
        <w:t xml:space="preserve"> В связи с увольнением с гражданской службы по основаниям, предусмотренным</w:t>
      </w:r>
      <w:r w:rsidR="00096E30">
        <w:rPr>
          <w:sz w:val="28"/>
          <w:szCs w:val="28"/>
        </w:rPr>
        <w:t xml:space="preserve"> ч. 1 ст. 39 Федерального закона</w:t>
      </w:r>
      <w:r w:rsidR="00096E30" w:rsidRPr="00B95C3B">
        <w:rPr>
          <w:sz w:val="28"/>
          <w:szCs w:val="28"/>
        </w:rPr>
        <w:t xml:space="preserve"> </w:t>
      </w:r>
      <w:r w:rsidR="00096E30">
        <w:rPr>
          <w:sz w:val="28"/>
          <w:szCs w:val="28"/>
        </w:rPr>
        <w:t>Российской Федерации «О государственной гражданской службе Российской Федерации»</w:t>
      </w:r>
      <w:r>
        <w:rPr>
          <w:sz w:val="28"/>
          <w:szCs w:val="28"/>
        </w:rPr>
        <w:t xml:space="preserve"> был включен в резерв</w:t>
      </w:r>
      <w:r w:rsidRPr="00CC08E4">
        <w:rPr>
          <w:sz w:val="28"/>
          <w:szCs w:val="28"/>
        </w:rPr>
        <w:t xml:space="preserve"> </w:t>
      </w:r>
      <w:r w:rsidR="00096E30">
        <w:rPr>
          <w:sz w:val="28"/>
          <w:szCs w:val="28"/>
        </w:rPr>
        <w:t>1 ФГГС</w:t>
      </w:r>
      <w:r>
        <w:rPr>
          <w:sz w:val="28"/>
          <w:szCs w:val="28"/>
        </w:rPr>
        <w:t xml:space="preserve">, ранее занимавший должность </w:t>
      </w:r>
      <w:r w:rsidR="00096E30">
        <w:rPr>
          <w:sz w:val="28"/>
          <w:szCs w:val="28"/>
        </w:rPr>
        <w:t>в функциональном подразделении таможни</w:t>
      </w:r>
      <w:r>
        <w:rPr>
          <w:sz w:val="28"/>
          <w:szCs w:val="28"/>
        </w:rPr>
        <w:t>.</w:t>
      </w:r>
    </w:p>
    <w:p w:rsidR="003604D2" w:rsidRDefault="003604D2" w:rsidP="003604D2">
      <w:pPr>
        <w:widowControl w:val="0"/>
        <w:autoSpaceDE w:val="0"/>
        <w:autoSpaceDN w:val="0"/>
        <w:adjustRightInd w:val="0"/>
        <w:rPr>
          <w:sz w:val="28"/>
          <w:szCs w:val="28"/>
        </w:rPr>
      </w:pPr>
      <w:r>
        <w:rPr>
          <w:sz w:val="28"/>
          <w:szCs w:val="28"/>
        </w:rPr>
        <w:t>4.</w:t>
      </w:r>
      <w:r w:rsidRPr="00FC79BC">
        <w:rPr>
          <w:sz w:val="28"/>
          <w:szCs w:val="28"/>
        </w:rPr>
        <w:t xml:space="preserve"> </w:t>
      </w:r>
      <w:r>
        <w:rPr>
          <w:sz w:val="28"/>
          <w:szCs w:val="28"/>
        </w:rPr>
        <w:t>По результатам конкурса на замещение вакантной должности гражданской службы для замещения вакантной должности гражданской службы было включено в кадровый резерв 11 гражданских служащих, 10 из которых назначены.</w:t>
      </w:r>
    </w:p>
    <w:p w:rsidR="003604D2" w:rsidRPr="008861A9" w:rsidRDefault="003604D2" w:rsidP="00096E30">
      <w:pPr>
        <w:pStyle w:val="Heading"/>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Н</w:t>
      </w:r>
      <w:r w:rsidRPr="00FB6C50">
        <w:rPr>
          <w:rFonts w:ascii="Times New Roman" w:hAnsi="Times New Roman" w:cs="Times New Roman"/>
          <w:b w:val="0"/>
          <w:sz w:val="28"/>
          <w:szCs w:val="28"/>
        </w:rPr>
        <w:t>а должностных лиц</w:t>
      </w:r>
      <w:r>
        <w:rPr>
          <w:rFonts w:ascii="Times New Roman" w:hAnsi="Times New Roman" w:cs="Times New Roman"/>
          <w:b w:val="0"/>
          <w:sz w:val="28"/>
          <w:szCs w:val="28"/>
        </w:rPr>
        <w:t xml:space="preserve">, включенных в резерв, заведены учетные карточки, ведется список на включенных в кадровый резерв гражданских служащих (граждан) по установленной форме. Все сведения занесены в </w:t>
      </w:r>
      <w:r w:rsidR="00096E30">
        <w:rPr>
          <w:rFonts w:ascii="Times New Roman" w:hAnsi="Times New Roman" w:cs="Times New Roman"/>
          <w:b w:val="0"/>
          <w:sz w:val="28"/>
          <w:szCs w:val="28"/>
        </w:rPr>
        <w:t>автоматизированную информационную систему</w:t>
      </w:r>
      <w:r>
        <w:rPr>
          <w:rFonts w:ascii="Times New Roman" w:hAnsi="Times New Roman" w:cs="Times New Roman"/>
          <w:b w:val="0"/>
          <w:sz w:val="28"/>
          <w:szCs w:val="28"/>
        </w:rPr>
        <w:t xml:space="preserve"> </w:t>
      </w:r>
      <w:r w:rsidR="00096E30">
        <w:rPr>
          <w:rFonts w:ascii="Times New Roman" w:hAnsi="Times New Roman" w:cs="Times New Roman"/>
          <w:b w:val="0"/>
          <w:sz w:val="28"/>
          <w:szCs w:val="28"/>
        </w:rPr>
        <w:t>«</w:t>
      </w:r>
      <w:r>
        <w:rPr>
          <w:rFonts w:ascii="Times New Roman" w:hAnsi="Times New Roman" w:cs="Times New Roman"/>
          <w:b w:val="0"/>
          <w:sz w:val="28"/>
          <w:szCs w:val="28"/>
        </w:rPr>
        <w:t>Кадры- 2</w:t>
      </w:r>
      <w:r w:rsidR="00096E30">
        <w:rPr>
          <w:rFonts w:ascii="Times New Roman" w:hAnsi="Times New Roman" w:cs="Times New Roman"/>
          <w:b w:val="0"/>
          <w:sz w:val="28"/>
          <w:szCs w:val="28"/>
        </w:rPr>
        <w:t>»</w:t>
      </w:r>
      <w:r>
        <w:rPr>
          <w:rFonts w:ascii="Times New Roman" w:hAnsi="Times New Roman" w:cs="Times New Roman"/>
          <w:b w:val="0"/>
          <w:sz w:val="28"/>
          <w:szCs w:val="28"/>
        </w:rPr>
        <w:t xml:space="preserve"> в раздел «Резерв кадров».</w:t>
      </w:r>
    </w:p>
    <w:p w:rsidR="003604D2" w:rsidRDefault="003604D2" w:rsidP="003604D2">
      <w:pPr>
        <w:widowControl w:val="0"/>
        <w:autoSpaceDE w:val="0"/>
        <w:autoSpaceDN w:val="0"/>
        <w:adjustRightInd w:val="0"/>
        <w:rPr>
          <w:sz w:val="28"/>
          <w:szCs w:val="28"/>
        </w:rPr>
      </w:pPr>
      <w:r>
        <w:rPr>
          <w:sz w:val="28"/>
          <w:szCs w:val="28"/>
        </w:rPr>
        <w:t>Отдельно конкурс на включение в кадровый резерв в Балтийской таможне</w:t>
      </w:r>
      <w:r w:rsidR="00096E30">
        <w:rPr>
          <w:sz w:val="28"/>
          <w:szCs w:val="28"/>
        </w:rPr>
        <w:t xml:space="preserve"> </w:t>
      </w:r>
      <w:r>
        <w:rPr>
          <w:sz w:val="28"/>
          <w:szCs w:val="28"/>
        </w:rPr>
        <w:t>не проводился. В 2013 году включение в резерв государственных гражданских служащих</w:t>
      </w:r>
      <w:r w:rsidR="00096E30">
        <w:rPr>
          <w:sz w:val="28"/>
          <w:szCs w:val="28"/>
        </w:rPr>
        <w:t xml:space="preserve"> </w:t>
      </w:r>
      <w:r>
        <w:rPr>
          <w:sz w:val="28"/>
          <w:szCs w:val="28"/>
        </w:rPr>
        <w:t>не осуществлялось.</w:t>
      </w:r>
    </w:p>
    <w:p w:rsidR="00422AF1" w:rsidRDefault="00096E30" w:rsidP="003604D2">
      <w:pPr>
        <w:adjustRightInd w:val="0"/>
        <w:rPr>
          <w:sz w:val="28"/>
          <w:szCs w:val="28"/>
        </w:rPr>
      </w:pPr>
      <w:r>
        <w:rPr>
          <w:sz w:val="28"/>
          <w:szCs w:val="28"/>
        </w:rPr>
        <w:t>Обобщенные данные представлены в табл</w:t>
      </w:r>
      <w:r w:rsidR="00D632CF">
        <w:rPr>
          <w:sz w:val="28"/>
          <w:szCs w:val="28"/>
        </w:rPr>
        <w:t>ице</w:t>
      </w:r>
      <w:r>
        <w:rPr>
          <w:sz w:val="28"/>
          <w:szCs w:val="28"/>
        </w:rPr>
        <w:t xml:space="preserve"> 3.</w:t>
      </w:r>
    </w:p>
    <w:p w:rsidR="00422AF1" w:rsidRDefault="00422AF1" w:rsidP="00422AF1">
      <w:pPr>
        <w:rPr>
          <w:sz w:val="28"/>
        </w:rPr>
      </w:pPr>
      <w:r>
        <w:rPr>
          <w:sz w:val="28"/>
        </w:rPr>
        <w:t>Таким образом, представленные данные свидетельствуют о повышении значимости кадрового резерва при реализации кадровой политики и стремлении таможенных органов организовать работу с ним более эффективно.</w:t>
      </w:r>
    </w:p>
    <w:p w:rsidR="00422AF1" w:rsidRDefault="00422AF1" w:rsidP="00D632CF">
      <w:pPr>
        <w:adjustRightInd w:val="0"/>
        <w:rPr>
          <w:sz w:val="28"/>
          <w:szCs w:val="28"/>
        </w:rPr>
      </w:pPr>
    </w:p>
    <w:p w:rsidR="00096E30" w:rsidRPr="00EB52B5" w:rsidRDefault="00096E30" w:rsidP="00D632CF">
      <w:pPr>
        <w:adjustRightInd w:val="0"/>
        <w:rPr>
          <w:sz w:val="28"/>
          <w:szCs w:val="28"/>
        </w:rPr>
      </w:pPr>
      <w:r>
        <w:rPr>
          <w:sz w:val="28"/>
          <w:szCs w:val="28"/>
        </w:rPr>
        <w:lastRenderedPageBreak/>
        <w:t>Таблица 3</w:t>
      </w:r>
      <w:r w:rsidR="00D632CF">
        <w:rPr>
          <w:sz w:val="28"/>
          <w:szCs w:val="28"/>
        </w:rPr>
        <w:t xml:space="preserve"> - </w:t>
      </w:r>
      <w:r>
        <w:rPr>
          <w:sz w:val="28"/>
          <w:szCs w:val="28"/>
        </w:rPr>
        <w:t>Работа с кадровым резервом, 2013-2014 гг.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3"/>
        <w:gridCol w:w="2087"/>
        <w:gridCol w:w="2087"/>
      </w:tblGrid>
      <w:tr w:rsidR="003604D2" w:rsidRPr="00EB52B5" w:rsidTr="00096E30">
        <w:tc>
          <w:tcPr>
            <w:tcW w:w="5063"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pPr>
            <w:r w:rsidRPr="00317F77">
              <w:t>В отчетном периоде</w:t>
            </w:r>
          </w:p>
        </w:tc>
        <w:tc>
          <w:tcPr>
            <w:tcW w:w="2087"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spacing w:line="240" w:lineRule="auto"/>
              <w:ind w:firstLine="0"/>
              <w:jc w:val="center"/>
            </w:pPr>
            <w:r w:rsidRPr="00317F77">
              <w:t>2013 г.</w:t>
            </w:r>
          </w:p>
        </w:tc>
        <w:tc>
          <w:tcPr>
            <w:tcW w:w="2087"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spacing w:line="240" w:lineRule="auto"/>
              <w:ind w:firstLine="0"/>
              <w:jc w:val="center"/>
            </w:pPr>
            <w:r w:rsidRPr="00317F77">
              <w:t>2014 г.</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rPr>
                <w:iCs/>
                <w:color w:val="000000"/>
              </w:rPr>
            </w:pPr>
            <w:r w:rsidRPr="00317F77">
              <w:t xml:space="preserve">количество должностных лиц, входящих в резерв кадров для выдвижения на вышестоящие должности, в том числе: </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widowControl w:val="0"/>
              <w:spacing w:line="240" w:lineRule="auto"/>
              <w:ind w:firstLine="0"/>
              <w:jc w:val="center"/>
              <w:rPr>
                <w:iCs/>
                <w:color w:val="000000"/>
              </w:rPr>
            </w:pPr>
            <w:r w:rsidRPr="00317F77">
              <w:rPr>
                <w:iCs/>
                <w:color w:val="000000"/>
              </w:rPr>
              <w:t>8</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widowControl w:val="0"/>
              <w:spacing w:line="240" w:lineRule="auto"/>
              <w:ind w:firstLine="0"/>
              <w:jc w:val="center"/>
              <w:rPr>
                <w:iCs/>
                <w:color w:val="000000"/>
              </w:rPr>
            </w:pPr>
            <w:r w:rsidRPr="00317F77">
              <w:rPr>
                <w:iCs/>
                <w:color w:val="000000"/>
              </w:rPr>
              <w:t>36</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pPr>
            <w:r w:rsidRPr="00317F77">
              <w:t xml:space="preserve">количество гражданских служащих, включенных в кадровый резерв (статья 64 </w:t>
            </w:r>
            <w:r w:rsidRPr="00317F77">
              <w:rPr>
                <w:color w:val="000000"/>
              </w:rPr>
              <w:t>Федерального закона № 79-ФЗ</w:t>
            </w:r>
            <w:r w:rsidRPr="00317F77">
              <w:t>) –</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jc w:val="center"/>
            </w:pPr>
            <w:r w:rsidRPr="00317F77">
              <w:t>0</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jc w:val="center"/>
            </w:pPr>
            <w:r w:rsidRPr="00317F77">
              <w:t>17</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pPr>
            <w:r w:rsidRPr="00317F77">
              <w:t>для замещения вакантной должности в порядке должностного роста по результатам аттестации</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jc w:val="center"/>
            </w:pPr>
            <w:r w:rsidRPr="00317F77">
              <w:t>0</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jc w:val="center"/>
            </w:pPr>
            <w:r w:rsidRPr="00317F77">
              <w:t>3</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pPr>
            <w:r w:rsidRPr="00317F77">
              <w:t>по результатам конкурса на замещение вакантной должности</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jc w:val="center"/>
            </w:pPr>
            <w:r w:rsidRPr="00317F77">
              <w:t>0</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spacing w:line="240" w:lineRule="auto"/>
              <w:ind w:firstLine="0"/>
              <w:jc w:val="center"/>
            </w:pPr>
            <w:r w:rsidRPr="00317F77">
              <w:t>14</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pPr>
            <w:r w:rsidRPr="00317F77">
              <w:t>по результатам конкурса на включение в кадровый резерв</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C3435" w:rsidRDefault="003604D2" w:rsidP="00096E30">
            <w:pPr>
              <w:spacing w:line="240" w:lineRule="auto"/>
              <w:ind w:firstLine="0"/>
              <w:jc w:val="center"/>
            </w:pPr>
            <w:r w:rsidRPr="003C3435">
              <w:t>0</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C3435" w:rsidRDefault="003604D2" w:rsidP="00096E30">
            <w:pPr>
              <w:spacing w:line="240" w:lineRule="auto"/>
              <w:ind w:firstLine="0"/>
              <w:jc w:val="center"/>
            </w:pPr>
            <w:r w:rsidRPr="003C3435">
              <w:t>0</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rPr>
                <w:iCs/>
                <w:color w:val="000000"/>
              </w:rPr>
            </w:pPr>
            <w:r w:rsidRPr="00317F77">
              <w:t>количество должностных лиц, назначенных из резерва кадров на вышестоящие должности, в том числе:</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C3435" w:rsidRDefault="003604D2" w:rsidP="00096E30">
            <w:pPr>
              <w:widowControl w:val="0"/>
              <w:spacing w:line="240" w:lineRule="auto"/>
              <w:ind w:firstLine="0"/>
              <w:jc w:val="center"/>
              <w:rPr>
                <w:iCs/>
              </w:rPr>
            </w:pPr>
            <w:r w:rsidRPr="003C3435">
              <w:rPr>
                <w:iCs/>
              </w:rPr>
              <w:t>2</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C3435" w:rsidRDefault="003604D2" w:rsidP="00096E30">
            <w:pPr>
              <w:widowControl w:val="0"/>
              <w:spacing w:line="240" w:lineRule="auto"/>
              <w:ind w:firstLine="0"/>
              <w:jc w:val="center"/>
              <w:rPr>
                <w:iCs/>
              </w:rPr>
            </w:pPr>
            <w:r w:rsidRPr="003C3435">
              <w:rPr>
                <w:iCs/>
              </w:rPr>
              <w:t>6</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pPr>
            <w:r w:rsidRPr="00317F77">
              <w:t>назначенных на должности гражданской службы</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C3435" w:rsidRDefault="003604D2" w:rsidP="00096E30">
            <w:pPr>
              <w:widowControl w:val="0"/>
              <w:spacing w:line="240" w:lineRule="auto"/>
              <w:ind w:firstLine="0"/>
              <w:jc w:val="center"/>
              <w:rPr>
                <w:iCs/>
              </w:rPr>
            </w:pPr>
            <w:r w:rsidRPr="003C3435">
              <w:rPr>
                <w:iCs/>
              </w:rPr>
              <w:t>0</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C3435" w:rsidRDefault="003604D2" w:rsidP="00096E30">
            <w:pPr>
              <w:widowControl w:val="0"/>
              <w:spacing w:line="240" w:lineRule="auto"/>
              <w:ind w:firstLine="0"/>
              <w:jc w:val="center"/>
              <w:rPr>
                <w:iCs/>
              </w:rPr>
            </w:pPr>
            <w:r w:rsidRPr="003C3435">
              <w:rPr>
                <w:iCs/>
              </w:rPr>
              <w:t>2</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rPr>
                <w:iCs/>
                <w:color w:val="000000"/>
              </w:rPr>
            </w:pPr>
            <w:r w:rsidRPr="00317F77">
              <w:t>количество выбывших из резерва кадров*, в том числе:</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widowControl w:val="0"/>
              <w:spacing w:line="240" w:lineRule="auto"/>
              <w:ind w:firstLine="0"/>
              <w:jc w:val="center"/>
              <w:rPr>
                <w:iCs/>
                <w:color w:val="000000"/>
              </w:rPr>
            </w:pPr>
            <w:r w:rsidRPr="00317F77">
              <w:rPr>
                <w:iCs/>
                <w:color w:val="000000"/>
              </w:rPr>
              <w:t xml:space="preserve">2 </w:t>
            </w:r>
          </w:p>
          <w:p w:rsidR="003604D2" w:rsidRPr="00317F77" w:rsidRDefault="003604D2" w:rsidP="00096E30">
            <w:pPr>
              <w:widowControl w:val="0"/>
              <w:spacing w:line="240" w:lineRule="auto"/>
              <w:ind w:firstLine="0"/>
              <w:jc w:val="center"/>
              <w:rPr>
                <w:iCs/>
                <w:color w:val="000000"/>
              </w:rPr>
            </w:pPr>
            <w:r w:rsidRPr="00317F77">
              <w:rPr>
                <w:iCs/>
                <w:color w:val="000000"/>
              </w:rPr>
              <w:t>(назначены из резерва)</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widowControl w:val="0"/>
              <w:spacing w:line="240" w:lineRule="auto"/>
              <w:ind w:firstLine="0"/>
              <w:jc w:val="center"/>
              <w:rPr>
                <w:iCs/>
                <w:color w:val="000000"/>
              </w:rPr>
            </w:pPr>
            <w:r w:rsidRPr="00317F77">
              <w:rPr>
                <w:iCs/>
                <w:color w:val="000000"/>
              </w:rPr>
              <w:t>15</w:t>
            </w:r>
          </w:p>
          <w:p w:rsidR="003604D2" w:rsidRPr="00317F77" w:rsidRDefault="003604D2" w:rsidP="00096E30">
            <w:pPr>
              <w:widowControl w:val="0"/>
              <w:spacing w:line="240" w:lineRule="auto"/>
              <w:ind w:firstLine="0"/>
              <w:jc w:val="center"/>
              <w:rPr>
                <w:iCs/>
                <w:color w:val="000000"/>
              </w:rPr>
            </w:pPr>
            <w:r w:rsidRPr="00317F77">
              <w:rPr>
                <w:iCs/>
                <w:color w:val="000000"/>
              </w:rPr>
              <w:t>(назначены из резерва)</w:t>
            </w:r>
          </w:p>
        </w:tc>
      </w:tr>
      <w:tr w:rsidR="003604D2" w:rsidRPr="00EB52B5" w:rsidTr="00096E30">
        <w:tc>
          <w:tcPr>
            <w:tcW w:w="5063" w:type="dxa"/>
            <w:tcBorders>
              <w:top w:val="single" w:sz="4" w:space="0" w:color="auto"/>
              <w:left w:val="single" w:sz="4" w:space="0" w:color="auto"/>
              <w:bottom w:val="single" w:sz="4" w:space="0" w:color="auto"/>
              <w:right w:val="single" w:sz="4" w:space="0" w:color="auto"/>
            </w:tcBorders>
          </w:tcPr>
          <w:p w:rsidR="003604D2" w:rsidRPr="00317F77" w:rsidRDefault="003604D2" w:rsidP="00096E30">
            <w:pPr>
              <w:adjustRightInd w:val="0"/>
              <w:spacing w:line="240" w:lineRule="auto"/>
              <w:ind w:firstLine="0"/>
            </w:pPr>
            <w:r w:rsidRPr="00317F77">
              <w:t xml:space="preserve">исключенных из резерва (пункт 3 части 16 статьи 48 </w:t>
            </w:r>
            <w:r w:rsidRPr="00317F77">
              <w:rPr>
                <w:color w:val="000000"/>
              </w:rPr>
              <w:t>Федерального закона № 79-ФЗ</w:t>
            </w:r>
            <w:r w:rsidRPr="00317F77">
              <w:t>)</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widowControl w:val="0"/>
              <w:spacing w:line="240" w:lineRule="auto"/>
              <w:ind w:firstLine="0"/>
              <w:jc w:val="center"/>
              <w:rPr>
                <w:iCs/>
                <w:color w:val="000000"/>
              </w:rPr>
            </w:pPr>
            <w:r w:rsidRPr="00317F77">
              <w:rPr>
                <w:iCs/>
                <w:color w:val="000000"/>
              </w:rPr>
              <w:t>0</w:t>
            </w:r>
          </w:p>
        </w:tc>
        <w:tc>
          <w:tcPr>
            <w:tcW w:w="2087" w:type="dxa"/>
            <w:tcBorders>
              <w:top w:val="single" w:sz="4" w:space="0" w:color="auto"/>
              <w:left w:val="single" w:sz="4" w:space="0" w:color="auto"/>
              <w:bottom w:val="single" w:sz="4" w:space="0" w:color="auto"/>
              <w:right w:val="single" w:sz="4" w:space="0" w:color="auto"/>
            </w:tcBorders>
            <w:vAlign w:val="center"/>
          </w:tcPr>
          <w:p w:rsidR="003604D2" w:rsidRPr="00317F77" w:rsidRDefault="003604D2" w:rsidP="00096E30">
            <w:pPr>
              <w:widowControl w:val="0"/>
              <w:spacing w:line="240" w:lineRule="auto"/>
              <w:ind w:firstLine="0"/>
              <w:jc w:val="center"/>
              <w:rPr>
                <w:iCs/>
                <w:color w:val="000000"/>
              </w:rPr>
            </w:pPr>
            <w:r w:rsidRPr="00317F77">
              <w:rPr>
                <w:iCs/>
                <w:color w:val="000000"/>
              </w:rPr>
              <w:t>0</w:t>
            </w:r>
          </w:p>
        </w:tc>
      </w:tr>
    </w:tbl>
    <w:p w:rsidR="00EA1ECD" w:rsidRDefault="00EA1ECD">
      <w:pPr>
        <w:rPr>
          <w:sz w:val="28"/>
        </w:rPr>
      </w:pPr>
    </w:p>
    <w:p w:rsidR="000E3D10" w:rsidRPr="0090589C" w:rsidRDefault="000E3D10" w:rsidP="0090589C">
      <w:pPr>
        <w:pStyle w:val="2"/>
        <w:spacing w:before="0" w:after="240" w:line="240" w:lineRule="auto"/>
        <w:ind w:firstLine="0"/>
        <w:jc w:val="center"/>
        <w:rPr>
          <w:rFonts w:ascii="Times New Roman" w:hAnsi="Times New Roman" w:cs="Times New Roman"/>
          <w:b/>
          <w:color w:val="auto"/>
          <w:sz w:val="28"/>
          <w:szCs w:val="28"/>
        </w:rPr>
      </w:pPr>
      <w:bookmarkStart w:id="10" w:name="_Toc530325084"/>
      <w:r w:rsidRPr="0090589C">
        <w:rPr>
          <w:rFonts w:ascii="Times New Roman" w:hAnsi="Times New Roman" w:cs="Times New Roman"/>
          <w:b/>
          <w:color w:val="auto"/>
          <w:sz w:val="28"/>
          <w:szCs w:val="28"/>
        </w:rPr>
        <w:t xml:space="preserve">2.3. </w:t>
      </w:r>
      <w:r w:rsidR="00E85D2F" w:rsidRPr="0090589C">
        <w:rPr>
          <w:rFonts w:ascii="Times New Roman" w:hAnsi="Times New Roman" w:cs="Times New Roman"/>
          <w:b/>
          <w:color w:val="auto"/>
          <w:sz w:val="28"/>
          <w:szCs w:val="28"/>
        </w:rPr>
        <w:t>Анализ проблем в работе с кадровым резервом таможенных органов</w:t>
      </w:r>
      <w:bookmarkEnd w:id="10"/>
    </w:p>
    <w:p w:rsidR="009743C7" w:rsidRDefault="002E731B">
      <w:pPr>
        <w:rPr>
          <w:sz w:val="28"/>
        </w:rPr>
      </w:pPr>
      <w:r>
        <w:rPr>
          <w:sz w:val="28"/>
        </w:rPr>
        <w:t>Проблемы, возникающие в управлении кадровым резервом государственных органов, в том числе таможенных, являются системными и возникают на каждом этапе данного направления кадровой работы.</w:t>
      </w:r>
    </w:p>
    <w:p w:rsidR="009743C7" w:rsidRDefault="002E731B">
      <w:pPr>
        <w:rPr>
          <w:sz w:val="28"/>
          <w:szCs w:val="28"/>
        </w:rPr>
      </w:pPr>
      <w:r>
        <w:rPr>
          <w:sz w:val="28"/>
        </w:rPr>
        <w:t xml:space="preserve">Говоря о таможенных органах, необходимо отметить, что их кадровый потенциал используется не в полном объеме. Об этом говорит наличие незначительного внимания к вопросам анализа кадровой ситуации и эффективности использования кадров. </w:t>
      </w:r>
      <w:r w:rsidR="009743C7" w:rsidRPr="009A4187">
        <w:rPr>
          <w:sz w:val="28"/>
          <w:szCs w:val="28"/>
        </w:rPr>
        <w:t>В результате проводимой в 2017 году работы по сохранению кадрового потенциала укомплектованность должностными лицами обеспечена на 93,7%</w:t>
      </w:r>
      <w:r w:rsidR="00463B2A" w:rsidRPr="00463B2A">
        <w:rPr>
          <w:sz w:val="28"/>
          <w:szCs w:val="28"/>
        </w:rPr>
        <w:t xml:space="preserve"> [</w:t>
      </w:r>
      <w:r w:rsidR="00463B2A">
        <w:rPr>
          <w:sz w:val="28"/>
          <w:szCs w:val="28"/>
        </w:rPr>
        <w:t>12</w:t>
      </w:r>
      <w:r w:rsidR="00463B2A" w:rsidRPr="00463B2A">
        <w:rPr>
          <w:sz w:val="28"/>
          <w:szCs w:val="28"/>
        </w:rPr>
        <w:t>]</w:t>
      </w:r>
      <w:r w:rsidR="009743C7" w:rsidRPr="009A4187">
        <w:rPr>
          <w:sz w:val="28"/>
          <w:szCs w:val="28"/>
        </w:rPr>
        <w:t>.</w:t>
      </w:r>
      <w:r w:rsidR="009A4187">
        <w:rPr>
          <w:sz w:val="28"/>
          <w:szCs w:val="28"/>
        </w:rPr>
        <w:t xml:space="preserve"> </w:t>
      </w:r>
    </w:p>
    <w:p w:rsidR="009A4187" w:rsidRDefault="008D525A">
      <w:pPr>
        <w:rPr>
          <w:sz w:val="28"/>
          <w:szCs w:val="28"/>
        </w:rPr>
      </w:pPr>
      <w:r>
        <w:rPr>
          <w:sz w:val="28"/>
          <w:szCs w:val="28"/>
        </w:rPr>
        <w:t xml:space="preserve">На протяжении длительного времени организации работы с кадровым резервом не уделялось должного внимания. В соответствии с этим актуальным остаются вопросы его дальнейшего развития. Анализ особенностей и порядка формирования кадрового резерва в таможенных органах показал, что, не </w:t>
      </w:r>
      <w:r>
        <w:rPr>
          <w:sz w:val="28"/>
          <w:szCs w:val="28"/>
        </w:rPr>
        <w:lastRenderedPageBreak/>
        <w:t>смотря на принятие и вступление в силу законодательных актах по данному направлению деятельности, не регламентировано понятие «кадровый резерв таможенных органов», а также «управление кадровым резервом таможенных органов».</w:t>
      </w:r>
    </w:p>
    <w:p w:rsidR="00320E86" w:rsidRDefault="00320E86">
      <w:pPr>
        <w:rPr>
          <w:sz w:val="28"/>
          <w:szCs w:val="28"/>
        </w:rPr>
      </w:pPr>
      <w:r>
        <w:rPr>
          <w:sz w:val="28"/>
          <w:szCs w:val="28"/>
        </w:rPr>
        <w:t xml:space="preserve">Формирование кадрового резерва осуществляется на основе соответствующего конкурса, проведение которого предусматривает оценку профессионального уровня кандидатов комиссией. На практике нередки случаи некомпетентности членов комиссии по отдельным вопросам (например, при проведении конкурса на включение в кадровый резерв в отдел тылового обеспечения, отдел бухгалтерского учета, информационно-технический отдел). </w:t>
      </w:r>
    </w:p>
    <w:p w:rsidR="00320E86" w:rsidRDefault="00320E86">
      <w:pPr>
        <w:rPr>
          <w:sz w:val="28"/>
          <w:szCs w:val="28"/>
        </w:rPr>
      </w:pPr>
      <w:r>
        <w:rPr>
          <w:sz w:val="28"/>
          <w:szCs w:val="28"/>
        </w:rPr>
        <w:t xml:space="preserve">Особое внимание необходимо уделять процедуре профессионального развития и обучения лиц, включенных в кадровый резерв. В силу наличия большого </w:t>
      </w:r>
      <w:r w:rsidR="005541D1">
        <w:rPr>
          <w:sz w:val="28"/>
          <w:szCs w:val="28"/>
        </w:rPr>
        <w:t>разнообразия форм обучения и развития возникает проблема их выбора. Их правильный подбор позволяет резервисту после успешного освоения данных программ прейти в статус «субъект инноваций», т.е. стать компетентным служащим, способным к проведению последующих организационных преобразований в таможенном органе. В ином случае прохождение обучения лишь повысит уровень его теоретических знаний в соответствующей сфере.</w:t>
      </w:r>
    </w:p>
    <w:p w:rsidR="005541D1" w:rsidRDefault="005541D1" w:rsidP="005541D1">
      <w:pPr>
        <w:rPr>
          <w:sz w:val="28"/>
          <w:szCs w:val="28"/>
        </w:rPr>
      </w:pPr>
      <w:r>
        <w:rPr>
          <w:sz w:val="28"/>
          <w:szCs w:val="28"/>
        </w:rPr>
        <w:t>Актуальным направлением является подготовка кадров. Раньше таможенные органы активно сотрудничали с Российской таможенной академией и ее филиалами по вопросам трудоустройства выпускников. Однако с 2014 года распределение убрали. В связи с этим исчезли гарантии поступления на работу квалифицированных молодых специалистов. В результате количество квалифицированных кадров в резерве с каждым годом не становится больше, т.к. они проходят жизненный цикл в замкнутой системе, единственным выходом из которой является увольнение со службы. Поступление новых кадров из числа граждан не гарантирует их реальную готовность в службе и должную подготовку.</w:t>
      </w:r>
    </w:p>
    <w:p w:rsidR="005541D1" w:rsidRDefault="005541D1" w:rsidP="005541D1">
      <w:pPr>
        <w:rPr>
          <w:sz w:val="28"/>
          <w:szCs w:val="28"/>
        </w:rPr>
      </w:pPr>
      <w:r>
        <w:rPr>
          <w:sz w:val="28"/>
          <w:szCs w:val="28"/>
        </w:rPr>
        <w:lastRenderedPageBreak/>
        <w:t xml:space="preserve">Назначение резервиста на должность </w:t>
      </w:r>
      <w:r w:rsidR="00B41C72">
        <w:rPr>
          <w:sz w:val="28"/>
          <w:szCs w:val="28"/>
        </w:rPr>
        <w:t>порождает проблему его адаптации в коллективе. Поскольку период адаптации в новой должности на новом рабочем месте может составлять от одного до шести месяцев, на протяжении этого времени могут прослеживаться негативные явления, связанные с неполной трудовой отдачей, принятием ошибочных решений и т.д. Профилактикой такой ситуации может стать поддержка со стороны руководства, а также расширение практики применения института наставничества.</w:t>
      </w:r>
    </w:p>
    <w:p w:rsidR="00B41C72" w:rsidRDefault="00B41C72" w:rsidP="00B41C72">
      <w:pPr>
        <w:rPr>
          <w:sz w:val="28"/>
          <w:szCs w:val="28"/>
        </w:rPr>
      </w:pPr>
      <w:r>
        <w:rPr>
          <w:sz w:val="28"/>
          <w:szCs w:val="28"/>
        </w:rPr>
        <w:t>Также необходимо обозначить проблему оценки эффективности работы с кадровым резервом таможенных органов. Она, в первую очередь, связана с отсутствием законодательного закрепления показателей эффективности такой работы. Необходимость проработки данного вопроса объясняется тем, что кадровые подразделения таможенных органов должны понимать следующее:</w:t>
      </w:r>
    </w:p>
    <w:p w:rsidR="00B41C72" w:rsidRDefault="00B41C72" w:rsidP="00B41C72">
      <w:pPr>
        <w:rPr>
          <w:sz w:val="28"/>
          <w:szCs w:val="28"/>
        </w:rPr>
      </w:pPr>
      <w:r>
        <w:rPr>
          <w:sz w:val="28"/>
          <w:szCs w:val="28"/>
        </w:rPr>
        <w:t>1. Результаты мероприятий по работе с кадровым резервом.</w:t>
      </w:r>
    </w:p>
    <w:p w:rsidR="00B41C72" w:rsidRDefault="00B41C72" w:rsidP="00B41C72">
      <w:pPr>
        <w:rPr>
          <w:sz w:val="28"/>
          <w:szCs w:val="28"/>
        </w:rPr>
      </w:pPr>
      <w:r>
        <w:rPr>
          <w:sz w:val="28"/>
          <w:szCs w:val="28"/>
        </w:rPr>
        <w:t>2. Эффективность управление кадровым потенциалом таможенного органа посредством работы с кадровым резервом.</w:t>
      </w:r>
    </w:p>
    <w:p w:rsidR="00B41C72" w:rsidRDefault="00B41C72" w:rsidP="00B41C72">
      <w:pPr>
        <w:rPr>
          <w:sz w:val="28"/>
          <w:szCs w:val="28"/>
        </w:rPr>
      </w:pPr>
      <w:r>
        <w:rPr>
          <w:sz w:val="28"/>
          <w:szCs w:val="28"/>
        </w:rPr>
        <w:t>Наличие законодательно закрепленных показателей эффективности позволит проводить анализ тенденции по данным вопросам</w:t>
      </w:r>
      <w:r w:rsidR="0039334B">
        <w:rPr>
          <w:sz w:val="28"/>
          <w:szCs w:val="28"/>
        </w:rPr>
        <w:t>, определить наиболее успешные модели организации кадрового резерва и работы с ним.</w:t>
      </w:r>
    </w:p>
    <w:p w:rsidR="0039334B" w:rsidRDefault="0039334B">
      <w:pPr>
        <w:rPr>
          <w:sz w:val="28"/>
        </w:rPr>
      </w:pPr>
      <w:r>
        <w:rPr>
          <w:sz w:val="28"/>
          <w:szCs w:val="28"/>
        </w:rPr>
        <w:t>Таким образом, можно заключить, что проблема, связанная с управлением кадровым резервом, является комплексной, состоящей из проблем на каждом этапе его формирования. Потому применение комплексного подхода позволит повысить эффективность работы с кадровым резервом.</w:t>
      </w:r>
      <w:r>
        <w:rPr>
          <w:sz w:val="28"/>
        </w:rPr>
        <w:br w:type="page"/>
      </w:r>
    </w:p>
    <w:p w:rsidR="007F2DB6" w:rsidRDefault="0039334B" w:rsidP="00CD1CA7">
      <w:pPr>
        <w:pStyle w:val="1"/>
        <w:spacing w:before="0" w:after="240" w:line="240" w:lineRule="auto"/>
        <w:ind w:firstLine="0"/>
        <w:jc w:val="center"/>
        <w:rPr>
          <w:rFonts w:ascii="Times New Roman" w:hAnsi="Times New Roman" w:cs="Times New Roman"/>
          <w:b/>
          <w:caps/>
          <w:color w:val="auto"/>
          <w:sz w:val="28"/>
          <w:szCs w:val="28"/>
        </w:rPr>
      </w:pPr>
      <w:bookmarkStart w:id="11" w:name="_Toc530325085"/>
      <w:r w:rsidRPr="00CD1CA7">
        <w:rPr>
          <w:rFonts w:ascii="Times New Roman" w:hAnsi="Times New Roman" w:cs="Times New Roman"/>
          <w:b/>
          <w:caps/>
          <w:color w:val="auto"/>
          <w:sz w:val="28"/>
          <w:szCs w:val="28"/>
        </w:rPr>
        <w:lastRenderedPageBreak/>
        <w:t>Заключение</w:t>
      </w:r>
      <w:bookmarkEnd w:id="11"/>
    </w:p>
    <w:p w:rsidR="00CD1CA7" w:rsidRPr="00CD1CA7" w:rsidRDefault="00CD1CA7" w:rsidP="00CD1CA7"/>
    <w:p w:rsidR="00D95AF7" w:rsidRDefault="00553143" w:rsidP="00D95AF7">
      <w:pPr>
        <w:rPr>
          <w:rFonts w:cs="Times New Roman"/>
          <w:sz w:val="28"/>
          <w:szCs w:val="28"/>
        </w:rPr>
      </w:pPr>
      <w:r>
        <w:rPr>
          <w:rFonts w:cs="Times New Roman"/>
          <w:sz w:val="28"/>
          <w:szCs w:val="28"/>
        </w:rPr>
        <w:t>Успешно организованная работа с кадровым резервом обеспечивает продвижение персонала по должностям, что предполагает их эффективное использование согласно потребностям организации, а также развитию индивидуальных особенностей каждого работника. Использование данного метода работы существенно повышает эффективность труда кадровых работников, организации в целом.</w:t>
      </w:r>
    </w:p>
    <w:p w:rsidR="00D95AF7" w:rsidRDefault="00D95AF7" w:rsidP="00D95AF7">
      <w:pPr>
        <w:rPr>
          <w:rFonts w:cs="Times New Roman"/>
          <w:sz w:val="28"/>
          <w:szCs w:val="28"/>
        </w:rPr>
      </w:pPr>
      <w:r w:rsidRPr="00721B73">
        <w:rPr>
          <w:rFonts w:cs="Times New Roman"/>
          <w:sz w:val="28"/>
          <w:szCs w:val="28"/>
        </w:rPr>
        <w:t>В соответствии с поставленной целью, задачами, определенными для ее реализации, проведенными исследованиями, а</w:t>
      </w:r>
      <w:r w:rsidR="002F1B3B">
        <w:rPr>
          <w:rFonts w:cs="Times New Roman"/>
          <w:sz w:val="28"/>
          <w:szCs w:val="28"/>
        </w:rPr>
        <w:t>втор пришел к следующим выводам.</w:t>
      </w:r>
    </w:p>
    <w:p w:rsidR="002F1B3B" w:rsidRDefault="002F1B3B" w:rsidP="002F1B3B">
      <w:pPr>
        <w:rPr>
          <w:sz w:val="28"/>
          <w:szCs w:val="28"/>
          <w:shd w:val="clear" w:color="auto" w:fill="FFFFFF"/>
        </w:rPr>
      </w:pPr>
      <w:r>
        <w:rPr>
          <w:rFonts w:cs="Times New Roman"/>
          <w:sz w:val="28"/>
          <w:szCs w:val="28"/>
        </w:rPr>
        <w:t xml:space="preserve">Изучение походов современных исследователей к понятию «кадровый резерв» установило отсутствие его единой трактовки. При этом авторы схоже передают его сущность. Так кадровым резервом признаются сотрудники </w:t>
      </w:r>
      <w:r>
        <w:rPr>
          <w:sz w:val="28"/>
        </w:rPr>
        <w:t xml:space="preserve">организации, которые положительно зарекомендовали себя на занимаемых должностях, обладают высокими личностными и профессиональными компетенциями, обладающие потенциалом к развитию и к управленческой деятельности. </w:t>
      </w:r>
      <w:r>
        <w:rPr>
          <w:sz w:val="28"/>
          <w:szCs w:val="28"/>
          <w:shd w:val="clear" w:color="auto" w:fill="FFFFFF"/>
        </w:rPr>
        <w:t xml:space="preserve">Кадровый резерв является стратегическим ресурсом организации, требующим </w:t>
      </w:r>
      <w:r w:rsidRPr="00344D18">
        <w:rPr>
          <w:sz w:val="28"/>
          <w:szCs w:val="28"/>
          <w:shd w:val="clear" w:color="auto" w:fill="FFFFFF"/>
        </w:rPr>
        <w:t xml:space="preserve">сохранения, обновления, пополнения и </w:t>
      </w:r>
      <w:r>
        <w:rPr>
          <w:sz w:val="28"/>
          <w:szCs w:val="28"/>
          <w:shd w:val="clear" w:color="auto" w:fill="FFFFFF"/>
        </w:rPr>
        <w:t>хорошо организованного</w:t>
      </w:r>
      <w:r w:rsidRPr="00344D18">
        <w:rPr>
          <w:sz w:val="28"/>
          <w:szCs w:val="28"/>
          <w:shd w:val="clear" w:color="auto" w:fill="FFFFFF"/>
        </w:rPr>
        <w:t xml:space="preserve"> управления</w:t>
      </w:r>
      <w:r>
        <w:rPr>
          <w:sz w:val="28"/>
          <w:szCs w:val="28"/>
          <w:shd w:val="clear" w:color="auto" w:fill="FFFFFF"/>
        </w:rPr>
        <w:t>.</w:t>
      </w:r>
    </w:p>
    <w:p w:rsidR="002F1B3B" w:rsidRDefault="002F1B3B" w:rsidP="002F1B3B">
      <w:pPr>
        <w:rPr>
          <w:sz w:val="28"/>
          <w:szCs w:val="28"/>
          <w:shd w:val="clear" w:color="auto" w:fill="FFFFFF"/>
        </w:rPr>
      </w:pPr>
      <w:r>
        <w:rPr>
          <w:sz w:val="28"/>
          <w:szCs w:val="28"/>
          <w:shd w:val="clear" w:color="auto" w:fill="FFFFFF"/>
        </w:rPr>
        <w:t xml:space="preserve">В соответствии с этим работа по управлению кадровым резервом должна </w:t>
      </w:r>
      <w:r w:rsidR="00036429">
        <w:rPr>
          <w:sz w:val="28"/>
          <w:szCs w:val="28"/>
          <w:shd w:val="clear" w:color="auto" w:fill="FFFFFF"/>
        </w:rPr>
        <w:t>организовываться согласно потребностям предприятия. Непосредственно процесс формирования резерва должен включать в себя такие процедуры, как анализ потребности организации в кадровом резерве, формирование кадрового резерва, подготовка кандидатов и оценка резервистов.</w:t>
      </w:r>
    </w:p>
    <w:p w:rsidR="00036429" w:rsidRDefault="00036429" w:rsidP="002F1B3B">
      <w:pPr>
        <w:rPr>
          <w:sz w:val="28"/>
          <w:szCs w:val="28"/>
          <w:shd w:val="clear" w:color="auto" w:fill="FFFFFF"/>
        </w:rPr>
      </w:pPr>
      <w:r>
        <w:rPr>
          <w:sz w:val="28"/>
          <w:szCs w:val="28"/>
          <w:shd w:val="clear" w:color="auto" w:fill="FFFFFF"/>
        </w:rPr>
        <w:t xml:space="preserve">Управление кадровым резервом таможенных органов строится на неукоснительном соблюдении законодательных актов, регламентирующих данное направление деятельности. Организация кадрового резерва предполагает прохождение общепринятых этапов его формирования. Отличительной особенностью включения в резерв таможенных органов </w:t>
      </w:r>
      <w:r>
        <w:rPr>
          <w:sz w:val="28"/>
          <w:szCs w:val="28"/>
          <w:shd w:val="clear" w:color="auto" w:fill="FFFFFF"/>
        </w:rPr>
        <w:lastRenderedPageBreak/>
        <w:t>можно считать установление не только профессиональных требований к кандидату на соответствующую должность, но и предъявление к нему особых требований как к ФГГС.</w:t>
      </w:r>
    </w:p>
    <w:p w:rsidR="00F01D6E" w:rsidRDefault="00036429" w:rsidP="002F1B3B">
      <w:pPr>
        <w:rPr>
          <w:sz w:val="28"/>
          <w:szCs w:val="28"/>
          <w:shd w:val="clear" w:color="auto" w:fill="FFFFFF"/>
        </w:rPr>
      </w:pPr>
      <w:r>
        <w:rPr>
          <w:sz w:val="28"/>
          <w:szCs w:val="28"/>
          <w:shd w:val="clear" w:color="auto" w:fill="FFFFFF"/>
        </w:rPr>
        <w:t xml:space="preserve">Анализ данных по исследуемому направлению деятельности показал, что вопросу формирования кадрового резерва в таможне отводится существенная роль. Наблюдается рост основных показатель в данной области, что говорит о заинтересованности государственного органа в </w:t>
      </w:r>
      <w:r w:rsidR="00F01D6E">
        <w:rPr>
          <w:sz w:val="28"/>
          <w:szCs w:val="28"/>
          <w:shd w:val="clear" w:color="auto" w:fill="FFFFFF"/>
        </w:rPr>
        <w:t>подготовке высококвалифицированных кадров, в том числе управленческих.</w:t>
      </w:r>
    </w:p>
    <w:p w:rsidR="00036429" w:rsidRDefault="00F01D6E" w:rsidP="002F1B3B">
      <w:pPr>
        <w:rPr>
          <w:rFonts w:cs="Times New Roman"/>
          <w:sz w:val="28"/>
          <w:szCs w:val="28"/>
        </w:rPr>
      </w:pPr>
      <w:r>
        <w:rPr>
          <w:rFonts w:cs="Times New Roman"/>
          <w:sz w:val="28"/>
          <w:szCs w:val="28"/>
        </w:rPr>
        <w:t>При этом не следует забывать, что в современных условиях возникают трудности, оказывающие влияние на эффективность данного направления кадровой работы. В таможенных органах сталкиваются с такими проблемами, как недостаточная квалификация членов конкурсной комиссии в отдельных областях знаний, выбор подходящей формы подготовки и обучения резервиста, подготовка кадров, отсутствие закрепленных показателей эффективности деятельности и некоторых понятий в законодательстве.</w:t>
      </w:r>
    </w:p>
    <w:p w:rsidR="0039334B" w:rsidRDefault="0039334B">
      <w:pPr>
        <w:rPr>
          <w:sz w:val="28"/>
        </w:rPr>
      </w:pPr>
    </w:p>
    <w:p w:rsidR="0039334B" w:rsidRDefault="0039334B">
      <w:pPr>
        <w:rPr>
          <w:sz w:val="28"/>
        </w:rPr>
      </w:pPr>
      <w:r>
        <w:rPr>
          <w:sz w:val="28"/>
        </w:rPr>
        <w:br w:type="page"/>
      </w:r>
    </w:p>
    <w:p w:rsidR="0039334B" w:rsidRDefault="0039334B" w:rsidP="00CD1CA7">
      <w:pPr>
        <w:pStyle w:val="1"/>
        <w:spacing w:before="0" w:after="240" w:line="240" w:lineRule="auto"/>
        <w:ind w:firstLine="0"/>
        <w:jc w:val="center"/>
        <w:rPr>
          <w:rFonts w:ascii="Times New Roman" w:hAnsi="Times New Roman" w:cs="Times New Roman"/>
          <w:b/>
          <w:caps/>
          <w:color w:val="auto"/>
          <w:sz w:val="28"/>
          <w:szCs w:val="28"/>
        </w:rPr>
      </w:pPr>
      <w:bookmarkStart w:id="12" w:name="_Toc530325086"/>
      <w:r w:rsidRPr="00CD1CA7">
        <w:rPr>
          <w:rFonts w:ascii="Times New Roman" w:hAnsi="Times New Roman" w:cs="Times New Roman"/>
          <w:b/>
          <w:caps/>
          <w:color w:val="auto"/>
          <w:sz w:val="28"/>
          <w:szCs w:val="28"/>
        </w:rPr>
        <w:lastRenderedPageBreak/>
        <w:t>Список использованных источников</w:t>
      </w:r>
      <w:bookmarkEnd w:id="12"/>
    </w:p>
    <w:p w:rsidR="00CD1CA7" w:rsidRPr="00CD1CA7" w:rsidRDefault="00CD1CA7" w:rsidP="00CD1CA7"/>
    <w:p w:rsidR="00463B2A" w:rsidRPr="00453345" w:rsidRDefault="00463B2A" w:rsidP="00463B2A">
      <w:pPr>
        <w:pStyle w:val="a3"/>
        <w:numPr>
          <w:ilvl w:val="0"/>
          <w:numId w:val="3"/>
        </w:numPr>
        <w:spacing w:line="360" w:lineRule="auto"/>
        <w:ind w:left="0" w:firstLine="709"/>
        <w:rPr>
          <w:rFonts w:cs="Times New Roman"/>
          <w:sz w:val="28"/>
          <w:szCs w:val="28"/>
        </w:rPr>
      </w:pPr>
      <w:proofErr w:type="spellStart"/>
      <w:r w:rsidRPr="00453345">
        <w:rPr>
          <w:rFonts w:cs="Times New Roman"/>
          <w:sz w:val="28"/>
          <w:szCs w:val="28"/>
        </w:rPr>
        <w:t>Литвинюк</w:t>
      </w:r>
      <w:proofErr w:type="spellEnd"/>
      <w:r w:rsidRPr="00453345">
        <w:rPr>
          <w:rFonts w:cs="Times New Roman"/>
          <w:sz w:val="28"/>
          <w:szCs w:val="28"/>
        </w:rPr>
        <w:t xml:space="preserve">, А.А. Управление персоналом: учебник для бакалавров / А.А. </w:t>
      </w:r>
      <w:proofErr w:type="spellStart"/>
      <w:r w:rsidRPr="00453345">
        <w:rPr>
          <w:rFonts w:cs="Times New Roman"/>
          <w:sz w:val="28"/>
          <w:szCs w:val="28"/>
        </w:rPr>
        <w:t>Литвинюк</w:t>
      </w:r>
      <w:proofErr w:type="spellEnd"/>
      <w:r w:rsidRPr="00453345">
        <w:rPr>
          <w:rFonts w:cs="Times New Roman"/>
          <w:sz w:val="28"/>
          <w:szCs w:val="28"/>
        </w:rPr>
        <w:t xml:space="preserve">. – М.: Издательство </w:t>
      </w:r>
      <w:proofErr w:type="spellStart"/>
      <w:r w:rsidRPr="00453345">
        <w:rPr>
          <w:rFonts w:cs="Times New Roman"/>
          <w:sz w:val="28"/>
          <w:szCs w:val="28"/>
        </w:rPr>
        <w:t>Юрайт</w:t>
      </w:r>
      <w:proofErr w:type="spellEnd"/>
      <w:r w:rsidRPr="00453345">
        <w:rPr>
          <w:rFonts w:cs="Times New Roman"/>
          <w:sz w:val="28"/>
          <w:szCs w:val="28"/>
        </w:rPr>
        <w:t>, 2014. – С. 434.</w:t>
      </w:r>
    </w:p>
    <w:p w:rsidR="00463B2A" w:rsidRPr="00453345" w:rsidRDefault="00463B2A" w:rsidP="00463B2A">
      <w:pPr>
        <w:pStyle w:val="a3"/>
        <w:numPr>
          <w:ilvl w:val="0"/>
          <w:numId w:val="3"/>
        </w:numPr>
        <w:spacing w:line="360" w:lineRule="auto"/>
        <w:ind w:left="0" w:firstLine="709"/>
        <w:rPr>
          <w:rFonts w:cs="Times New Roman"/>
          <w:sz w:val="28"/>
          <w:szCs w:val="28"/>
        </w:rPr>
      </w:pPr>
      <w:r w:rsidRPr="00453345">
        <w:rPr>
          <w:rFonts w:cs="Times New Roman"/>
          <w:sz w:val="28"/>
          <w:szCs w:val="28"/>
        </w:rPr>
        <w:t>Иванкина, Л.И. Управление человеческими ресурсами: учебное пособие / Л.И. Иванкина. – Томск: Изд-во Томского политехнического университета, 2014. – С. 260.</w:t>
      </w:r>
    </w:p>
    <w:p w:rsidR="00463B2A" w:rsidRPr="00453345" w:rsidRDefault="00463B2A" w:rsidP="00463B2A">
      <w:pPr>
        <w:pStyle w:val="a3"/>
        <w:numPr>
          <w:ilvl w:val="0"/>
          <w:numId w:val="3"/>
        </w:numPr>
        <w:spacing w:line="360" w:lineRule="auto"/>
        <w:ind w:left="0" w:firstLine="709"/>
        <w:rPr>
          <w:rFonts w:cs="Times New Roman"/>
          <w:sz w:val="28"/>
          <w:szCs w:val="28"/>
        </w:rPr>
      </w:pPr>
      <w:r w:rsidRPr="00453345">
        <w:rPr>
          <w:rFonts w:cs="Times New Roman"/>
          <w:sz w:val="28"/>
          <w:szCs w:val="28"/>
        </w:rPr>
        <w:t xml:space="preserve">Митрофанова, Е.А. Управление персоналом: теория и практика. </w:t>
      </w:r>
      <w:proofErr w:type="spellStart"/>
      <w:r w:rsidRPr="00453345">
        <w:rPr>
          <w:rFonts w:cs="Times New Roman"/>
          <w:sz w:val="28"/>
          <w:szCs w:val="28"/>
        </w:rPr>
        <w:t>Компетентностный</w:t>
      </w:r>
      <w:proofErr w:type="spellEnd"/>
      <w:r w:rsidRPr="00453345">
        <w:rPr>
          <w:rFonts w:cs="Times New Roman"/>
          <w:sz w:val="28"/>
          <w:szCs w:val="28"/>
        </w:rPr>
        <w:t xml:space="preserve"> подход в управлении персоналом: </w:t>
      </w:r>
      <w:proofErr w:type="spellStart"/>
      <w:r w:rsidRPr="00453345">
        <w:rPr>
          <w:rFonts w:cs="Times New Roman"/>
          <w:sz w:val="28"/>
          <w:szCs w:val="28"/>
        </w:rPr>
        <w:t>учебно</w:t>
      </w:r>
      <w:proofErr w:type="spellEnd"/>
      <w:r w:rsidRPr="00453345">
        <w:rPr>
          <w:rFonts w:cs="Times New Roman"/>
          <w:sz w:val="28"/>
          <w:szCs w:val="28"/>
        </w:rPr>
        <w:t xml:space="preserve"> – практическое пособие / Е.А. Митрофанова. – М.: Проспект, 2013. – С. 72.</w:t>
      </w:r>
    </w:p>
    <w:p w:rsidR="00463B2A" w:rsidRPr="00453345" w:rsidRDefault="00463B2A" w:rsidP="00463B2A">
      <w:pPr>
        <w:pStyle w:val="a3"/>
        <w:numPr>
          <w:ilvl w:val="0"/>
          <w:numId w:val="3"/>
        </w:numPr>
        <w:spacing w:line="360" w:lineRule="auto"/>
        <w:ind w:left="0" w:firstLine="709"/>
        <w:rPr>
          <w:rFonts w:cs="Times New Roman"/>
          <w:sz w:val="28"/>
          <w:szCs w:val="28"/>
        </w:rPr>
      </w:pPr>
      <w:r w:rsidRPr="00453345">
        <w:rPr>
          <w:rFonts w:cs="Times New Roman"/>
          <w:sz w:val="28"/>
          <w:szCs w:val="28"/>
        </w:rPr>
        <w:t xml:space="preserve">Базаров, Т.Ю. Управление персоналом: учебник для вузов. под ред. Т.Ю. Базарова, Б.Л. Еремина. – 2-е изд., </w:t>
      </w:r>
      <w:proofErr w:type="spellStart"/>
      <w:r w:rsidRPr="00453345">
        <w:rPr>
          <w:rFonts w:cs="Times New Roman"/>
          <w:sz w:val="28"/>
          <w:szCs w:val="28"/>
        </w:rPr>
        <w:t>перераб</w:t>
      </w:r>
      <w:proofErr w:type="spellEnd"/>
      <w:r w:rsidRPr="00453345">
        <w:rPr>
          <w:rFonts w:cs="Times New Roman"/>
          <w:sz w:val="28"/>
          <w:szCs w:val="28"/>
        </w:rPr>
        <w:t>. и доп. – М: ЮНИТИ, 2002. – 560 с.</w:t>
      </w:r>
    </w:p>
    <w:p w:rsidR="00463B2A" w:rsidRPr="00453345" w:rsidRDefault="00463B2A" w:rsidP="00463B2A">
      <w:pPr>
        <w:pStyle w:val="aa"/>
        <w:numPr>
          <w:ilvl w:val="0"/>
          <w:numId w:val="3"/>
        </w:numPr>
        <w:ind w:left="0" w:firstLine="709"/>
        <w:rPr>
          <w:rFonts w:cs="Times New Roman"/>
          <w:sz w:val="28"/>
          <w:szCs w:val="28"/>
        </w:rPr>
      </w:pPr>
      <w:r w:rsidRPr="00453345">
        <w:rPr>
          <w:rFonts w:cs="Times New Roman"/>
          <w:sz w:val="28"/>
          <w:szCs w:val="28"/>
        </w:rPr>
        <w:t xml:space="preserve">Симакова Д.В. Нормативно-правовое обеспечение работы с кадровым резервом // </w:t>
      </w:r>
      <w:proofErr w:type="spellStart"/>
      <w:r w:rsidRPr="00453345">
        <w:rPr>
          <w:rFonts w:cs="Times New Roman"/>
          <w:sz w:val="28"/>
          <w:szCs w:val="28"/>
        </w:rPr>
        <w:t>Социосфера</w:t>
      </w:r>
      <w:proofErr w:type="spellEnd"/>
      <w:r w:rsidRPr="00453345">
        <w:rPr>
          <w:rFonts w:cs="Times New Roman"/>
          <w:sz w:val="28"/>
          <w:szCs w:val="28"/>
        </w:rPr>
        <w:t>. 2014. № 2. С. 249-252.</w:t>
      </w:r>
    </w:p>
    <w:p w:rsidR="00463B2A" w:rsidRPr="00453345" w:rsidRDefault="00463B2A" w:rsidP="00463B2A">
      <w:pPr>
        <w:pStyle w:val="aa"/>
        <w:numPr>
          <w:ilvl w:val="0"/>
          <w:numId w:val="3"/>
        </w:numPr>
        <w:ind w:left="0" w:firstLine="709"/>
        <w:rPr>
          <w:rFonts w:cs="Times New Roman"/>
          <w:sz w:val="28"/>
          <w:szCs w:val="28"/>
        </w:rPr>
      </w:pPr>
      <w:r w:rsidRPr="00453345">
        <w:rPr>
          <w:rFonts w:cs="Times New Roman"/>
          <w:sz w:val="28"/>
          <w:szCs w:val="28"/>
        </w:rPr>
        <w:t xml:space="preserve">Потапов Д.О., </w:t>
      </w:r>
      <w:proofErr w:type="spellStart"/>
      <w:r w:rsidRPr="00453345">
        <w:rPr>
          <w:rFonts w:cs="Times New Roman"/>
          <w:sz w:val="28"/>
          <w:szCs w:val="28"/>
        </w:rPr>
        <w:t>Таюрский</w:t>
      </w:r>
      <w:proofErr w:type="spellEnd"/>
      <w:r w:rsidRPr="00453345">
        <w:rPr>
          <w:rFonts w:cs="Times New Roman"/>
          <w:sz w:val="28"/>
          <w:szCs w:val="28"/>
        </w:rPr>
        <w:t xml:space="preserve"> А.И. Особенности формирования кадрового резерва предприятия // Управление человеческими ресурсами – основа развития инновационной экономики. 2013. ; 4. С. 306-310/</w:t>
      </w:r>
    </w:p>
    <w:p w:rsidR="00463B2A" w:rsidRPr="00453345" w:rsidRDefault="00463B2A" w:rsidP="00463B2A">
      <w:pPr>
        <w:pStyle w:val="aa"/>
        <w:numPr>
          <w:ilvl w:val="0"/>
          <w:numId w:val="3"/>
        </w:numPr>
        <w:ind w:left="0" w:firstLine="709"/>
        <w:rPr>
          <w:rFonts w:eastAsia="Times New Roman" w:cs="Times New Roman"/>
          <w:color w:val="04467A"/>
          <w:sz w:val="28"/>
          <w:szCs w:val="28"/>
          <w:u w:val="single"/>
          <w:lang w:eastAsia="ru-RU"/>
        </w:rPr>
      </w:pPr>
      <w:r w:rsidRPr="00453345">
        <w:rPr>
          <w:sz w:val="28"/>
          <w:szCs w:val="28"/>
        </w:rPr>
        <w:t xml:space="preserve">Управление кадровым резервом организации // Журнал «Директор по персоналу» [электронный ресурс] </w:t>
      </w:r>
      <w:r w:rsidRPr="00453345">
        <w:rPr>
          <w:sz w:val="28"/>
          <w:szCs w:val="28"/>
          <w:lang w:val="en-US"/>
        </w:rPr>
        <w:t>URL</w:t>
      </w:r>
      <w:r w:rsidRPr="00453345">
        <w:rPr>
          <w:sz w:val="28"/>
          <w:szCs w:val="28"/>
        </w:rPr>
        <w:t xml:space="preserve">: </w:t>
      </w:r>
      <w:r w:rsidRPr="00453345">
        <w:rPr>
          <w:rFonts w:eastAsia="Times New Roman" w:cs="Times New Roman"/>
          <w:sz w:val="28"/>
          <w:szCs w:val="28"/>
          <w:lang w:eastAsia="ru-RU"/>
        </w:rPr>
        <w:t>https://www.hr-director.ru/article/65745-qqq-15-m10-upravle</w:t>
      </w:r>
      <w:r w:rsidR="003604D2">
        <w:rPr>
          <w:rFonts w:eastAsia="Times New Roman" w:cs="Times New Roman"/>
          <w:sz w:val="28"/>
          <w:szCs w:val="28"/>
          <w:lang w:eastAsia="ru-RU"/>
        </w:rPr>
        <w:t>№</w:t>
      </w:r>
      <w:r w:rsidRPr="00453345">
        <w:rPr>
          <w:rFonts w:eastAsia="Times New Roman" w:cs="Times New Roman"/>
          <w:sz w:val="28"/>
          <w:szCs w:val="28"/>
          <w:lang w:eastAsia="ru-RU"/>
        </w:rPr>
        <w:t>ie-kadrovym-rezervom-orga</w:t>
      </w:r>
      <w:r w:rsidR="003604D2">
        <w:rPr>
          <w:rFonts w:eastAsia="Times New Roman" w:cs="Times New Roman"/>
          <w:sz w:val="28"/>
          <w:szCs w:val="28"/>
          <w:lang w:eastAsia="ru-RU"/>
        </w:rPr>
        <w:t>№</w:t>
      </w:r>
      <w:r w:rsidRPr="00453345">
        <w:rPr>
          <w:rFonts w:eastAsia="Times New Roman" w:cs="Times New Roman"/>
          <w:sz w:val="28"/>
          <w:szCs w:val="28"/>
          <w:lang w:eastAsia="ru-RU"/>
        </w:rPr>
        <w:t>iza</w:t>
      </w:r>
      <w:r w:rsidR="00F35924">
        <w:rPr>
          <w:rFonts w:eastAsia="Times New Roman" w:cs="Times New Roman"/>
          <w:sz w:val="28"/>
          <w:szCs w:val="28"/>
          <w:lang w:eastAsia="ru-RU"/>
        </w:rPr>
        <w:br/>
      </w:r>
      <w:proofErr w:type="spellStart"/>
      <w:r w:rsidRPr="00453345">
        <w:rPr>
          <w:rFonts w:eastAsia="Times New Roman" w:cs="Times New Roman"/>
          <w:sz w:val="28"/>
          <w:szCs w:val="28"/>
          <w:lang w:eastAsia="ru-RU"/>
        </w:rPr>
        <w:t>tsii</w:t>
      </w:r>
      <w:proofErr w:type="spellEnd"/>
      <w:r w:rsidRPr="00453345">
        <w:rPr>
          <w:rFonts w:cs="Times New Roman"/>
          <w:sz w:val="28"/>
          <w:szCs w:val="28"/>
        </w:rPr>
        <w:t xml:space="preserve"> (дата обращения 09.11.2018).</w:t>
      </w:r>
    </w:p>
    <w:p w:rsidR="00463B2A" w:rsidRPr="00453345" w:rsidRDefault="00463B2A" w:rsidP="00463B2A">
      <w:pPr>
        <w:pStyle w:val="aa"/>
        <w:numPr>
          <w:ilvl w:val="0"/>
          <w:numId w:val="3"/>
        </w:numPr>
        <w:ind w:left="0" w:firstLine="709"/>
        <w:rPr>
          <w:rFonts w:cs="Times New Roman"/>
          <w:sz w:val="28"/>
          <w:szCs w:val="28"/>
        </w:rPr>
      </w:pPr>
      <w:r w:rsidRPr="00453345">
        <w:rPr>
          <w:rFonts w:cs="Times New Roman"/>
          <w:sz w:val="28"/>
          <w:szCs w:val="28"/>
        </w:rPr>
        <w:t xml:space="preserve">Петров С.В., </w:t>
      </w:r>
      <w:proofErr w:type="spellStart"/>
      <w:r w:rsidRPr="00453345">
        <w:rPr>
          <w:rFonts w:cs="Times New Roman"/>
          <w:sz w:val="28"/>
          <w:szCs w:val="28"/>
        </w:rPr>
        <w:t>Графова</w:t>
      </w:r>
      <w:proofErr w:type="spellEnd"/>
      <w:r w:rsidRPr="00453345">
        <w:rPr>
          <w:rFonts w:cs="Times New Roman"/>
          <w:sz w:val="28"/>
          <w:szCs w:val="28"/>
        </w:rPr>
        <w:t xml:space="preserve"> А.С. Оптимизация формирования кадрового резерва в государственной гражданской службе // Экономика: вчера, сегодня, завтра. 2017. Том 7. № 4А. С. 92-101.</w:t>
      </w:r>
    </w:p>
    <w:p w:rsidR="00463B2A" w:rsidRPr="00453345" w:rsidRDefault="00463B2A" w:rsidP="00463B2A">
      <w:pPr>
        <w:pStyle w:val="aa"/>
        <w:numPr>
          <w:ilvl w:val="0"/>
          <w:numId w:val="3"/>
        </w:numPr>
        <w:ind w:left="0" w:firstLine="709"/>
        <w:rPr>
          <w:rFonts w:eastAsia="Times New Roman" w:cs="Times New Roman"/>
          <w:sz w:val="28"/>
          <w:szCs w:val="28"/>
          <w:lang w:eastAsia="ru-RU"/>
        </w:rPr>
      </w:pPr>
      <w:r w:rsidRPr="00453345">
        <w:rPr>
          <w:rFonts w:eastAsia="Times New Roman" w:cs="Times New Roman"/>
          <w:sz w:val="28"/>
          <w:szCs w:val="28"/>
          <w:lang w:eastAsia="ru-RU"/>
        </w:rPr>
        <w:t xml:space="preserve">Федеральный закон от 27.07.2004 № 79-ФЗ «О государственной гражданской службе Российской Федерации» // </w:t>
      </w:r>
      <w:r w:rsidRPr="00453345">
        <w:rPr>
          <w:rFonts w:cs="Times New Roman"/>
          <w:sz w:val="28"/>
          <w:szCs w:val="28"/>
          <w:shd w:val="clear" w:color="auto" w:fill="FFFFFF"/>
        </w:rPr>
        <w:t>СПС «</w:t>
      </w:r>
      <w:proofErr w:type="spellStart"/>
      <w:r w:rsidRPr="00453345">
        <w:rPr>
          <w:rFonts w:cs="Times New Roman"/>
          <w:sz w:val="28"/>
          <w:szCs w:val="28"/>
        </w:rPr>
        <w:t>КонсультантПлюс</w:t>
      </w:r>
      <w:proofErr w:type="spellEnd"/>
      <w:r w:rsidRPr="00453345">
        <w:rPr>
          <w:rFonts w:cs="Times New Roman"/>
          <w:sz w:val="28"/>
          <w:szCs w:val="28"/>
          <w:shd w:val="clear" w:color="auto" w:fill="FFFFFF"/>
        </w:rPr>
        <w:t>»</w:t>
      </w:r>
    </w:p>
    <w:p w:rsidR="00463B2A" w:rsidRPr="00453345" w:rsidRDefault="00463B2A" w:rsidP="00463B2A">
      <w:pPr>
        <w:pStyle w:val="aa"/>
        <w:numPr>
          <w:ilvl w:val="0"/>
          <w:numId w:val="3"/>
        </w:numPr>
        <w:ind w:left="0" w:firstLine="709"/>
        <w:rPr>
          <w:rFonts w:cs="Times New Roman"/>
          <w:sz w:val="28"/>
          <w:szCs w:val="28"/>
          <w:shd w:val="clear" w:color="auto" w:fill="FFFFFF"/>
        </w:rPr>
      </w:pPr>
      <w:r w:rsidRPr="00453345">
        <w:rPr>
          <w:rFonts w:cs="Times New Roman"/>
          <w:sz w:val="28"/>
          <w:szCs w:val="28"/>
        </w:rPr>
        <w:t xml:space="preserve">Приказ ФТС России от 12.01.2018 № 15 «Об утверждении Положения о кадровом резерве таможенных органов Российской Федерации» // </w:t>
      </w:r>
      <w:r w:rsidRPr="00453345">
        <w:rPr>
          <w:rFonts w:cs="Times New Roman"/>
          <w:sz w:val="28"/>
          <w:szCs w:val="28"/>
          <w:shd w:val="clear" w:color="auto" w:fill="FFFFFF"/>
        </w:rPr>
        <w:t>СПС «</w:t>
      </w:r>
      <w:proofErr w:type="spellStart"/>
      <w:r w:rsidRPr="00453345">
        <w:rPr>
          <w:rFonts w:cs="Times New Roman"/>
          <w:sz w:val="28"/>
          <w:szCs w:val="28"/>
        </w:rPr>
        <w:t>КонсультантПлюс</w:t>
      </w:r>
      <w:proofErr w:type="spellEnd"/>
      <w:r w:rsidRPr="00453345">
        <w:rPr>
          <w:rFonts w:cs="Times New Roman"/>
          <w:sz w:val="28"/>
          <w:szCs w:val="28"/>
          <w:shd w:val="clear" w:color="auto" w:fill="FFFFFF"/>
        </w:rPr>
        <w:t>».</w:t>
      </w:r>
    </w:p>
    <w:p w:rsidR="00463B2A" w:rsidRPr="00453345" w:rsidRDefault="00463B2A" w:rsidP="00463B2A">
      <w:pPr>
        <w:pStyle w:val="aa"/>
        <w:numPr>
          <w:ilvl w:val="0"/>
          <w:numId w:val="3"/>
        </w:numPr>
        <w:ind w:left="0" w:firstLine="709"/>
        <w:rPr>
          <w:rFonts w:eastAsia="Times New Roman" w:cs="Times New Roman"/>
          <w:sz w:val="28"/>
          <w:szCs w:val="28"/>
          <w:lang w:eastAsia="ru-RU"/>
        </w:rPr>
      </w:pPr>
      <w:r w:rsidRPr="00453345">
        <w:rPr>
          <w:rFonts w:eastAsia="Times New Roman" w:cs="Times New Roman"/>
          <w:sz w:val="28"/>
          <w:szCs w:val="28"/>
          <w:lang w:eastAsia="ru-RU"/>
        </w:rPr>
        <w:lastRenderedPageBreak/>
        <w:t>Указ Президента РФ от 28.12.2006 № 1474 «О дополнительном профессиональном образовании государственных гражданских служащих Российской Федерации».</w:t>
      </w:r>
    </w:p>
    <w:p w:rsidR="00463B2A" w:rsidRPr="00453345" w:rsidRDefault="00463B2A" w:rsidP="00463B2A">
      <w:pPr>
        <w:pStyle w:val="aa"/>
        <w:numPr>
          <w:ilvl w:val="0"/>
          <w:numId w:val="3"/>
        </w:numPr>
        <w:ind w:left="0" w:firstLine="709"/>
        <w:rPr>
          <w:rFonts w:cs="Times New Roman"/>
          <w:sz w:val="28"/>
          <w:szCs w:val="28"/>
        </w:rPr>
      </w:pPr>
      <w:r w:rsidRPr="00453345">
        <w:rPr>
          <w:rFonts w:cs="Times New Roman"/>
          <w:sz w:val="28"/>
          <w:szCs w:val="28"/>
        </w:rPr>
        <w:t xml:space="preserve">Ежегодный сборник «Таможенная служба Российской Федерации» // Федеральная таможенная служба России </w:t>
      </w:r>
      <w:r w:rsidRPr="00453345">
        <w:rPr>
          <w:sz w:val="28"/>
          <w:szCs w:val="28"/>
        </w:rPr>
        <w:t xml:space="preserve">[электронный ресурс] </w:t>
      </w:r>
      <w:r w:rsidRPr="00453345">
        <w:rPr>
          <w:sz w:val="28"/>
          <w:szCs w:val="28"/>
          <w:lang w:val="en-US"/>
        </w:rPr>
        <w:t>URL</w:t>
      </w:r>
      <w:r w:rsidRPr="00453345">
        <w:rPr>
          <w:sz w:val="28"/>
          <w:szCs w:val="28"/>
        </w:rPr>
        <w:t xml:space="preserve">: </w:t>
      </w:r>
      <w:r w:rsidRPr="00453345">
        <w:rPr>
          <w:rFonts w:cs="Times New Roman"/>
          <w:sz w:val="28"/>
          <w:szCs w:val="28"/>
        </w:rPr>
        <w:t>http://www.customs.ru/i</w:t>
      </w:r>
      <w:r w:rsidR="003604D2">
        <w:rPr>
          <w:rFonts w:cs="Times New Roman"/>
          <w:sz w:val="28"/>
          <w:szCs w:val="28"/>
        </w:rPr>
        <w:t>№</w:t>
      </w:r>
      <w:proofErr w:type="gramStart"/>
      <w:r w:rsidRPr="00453345">
        <w:rPr>
          <w:rFonts w:cs="Times New Roman"/>
          <w:sz w:val="28"/>
          <w:szCs w:val="28"/>
        </w:rPr>
        <w:t>dex.php?optio</w:t>
      </w:r>
      <w:proofErr w:type="gramEnd"/>
      <w:r w:rsidR="003604D2">
        <w:rPr>
          <w:rFonts w:cs="Times New Roman"/>
          <w:sz w:val="28"/>
          <w:szCs w:val="28"/>
        </w:rPr>
        <w:t>№</w:t>
      </w:r>
      <w:r w:rsidRPr="00453345">
        <w:rPr>
          <w:rFonts w:cs="Times New Roman"/>
          <w:sz w:val="28"/>
          <w:szCs w:val="28"/>
        </w:rPr>
        <w:t>=com_co</w:t>
      </w:r>
      <w:r w:rsidR="003604D2">
        <w:rPr>
          <w:rFonts w:cs="Times New Roman"/>
          <w:sz w:val="28"/>
          <w:szCs w:val="28"/>
        </w:rPr>
        <w:t>№</w:t>
      </w:r>
      <w:r w:rsidRPr="00453345">
        <w:rPr>
          <w:rFonts w:cs="Times New Roman"/>
          <w:sz w:val="28"/>
          <w:szCs w:val="28"/>
        </w:rPr>
        <w:t>te</w:t>
      </w:r>
      <w:r w:rsidR="003604D2">
        <w:rPr>
          <w:rFonts w:cs="Times New Roman"/>
          <w:sz w:val="28"/>
          <w:szCs w:val="28"/>
        </w:rPr>
        <w:t>№</w:t>
      </w:r>
      <w:r w:rsidRPr="00453345">
        <w:rPr>
          <w:rFonts w:cs="Times New Roman"/>
          <w:sz w:val="28"/>
          <w:szCs w:val="28"/>
        </w:rPr>
        <w:t>t&amp;view=article&amp;</w:t>
      </w:r>
      <w:r w:rsidR="00CD1CA7">
        <w:rPr>
          <w:rFonts w:cs="Times New Roman"/>
          <w:sz w:val="28"/>
          <w:szCs w:val="28"/>
        </w:rPr>
        <w:br/>
      </w:r>
      <w:proofErr w:type="spellStart"/>
      <w:r w:rsidRPr="00453345">
        <w:rPr>
          <w:rFonts w:cs="Times New Roman"/>
          <w:sz w:val="28"/>
          <w:szCs w:val="28"/>
        </w:rPr>
        <w:t>id</w:t>
      </w:r>
      <w:proofErr w:type="spellEnd"/>
      <w:r w:rsidRPr="00453345">
        <w:rPr>
          <w:rFonts w:cs="Times New Roman"/>
          <w:sz w:val="28"/>
          <w:szCs w:val="28"/>
        </w:rPr>
        <w:t>=7995&amp;Itemid=1845 (дата обращения 14.11.2018).</w:t>
      </w:r>
    </w:p>
    <w:p w:rsidR="00463B2A" w:rsidRPr="007F2DB6" w:rsidRDefault="00463B2A">
      <w:pPr>
        <w:rPr>
          <w:sz w:val="28"/>
        </w:rPr>
      </w:pPr>
    </w:p>
    <w:sectPr w:rsidR="00463B2A" w:rsidRPr="007F2DB6" w:rsidSect="006C034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3A4" w:rsidRDefault="00E403A4" w:rsidP="008E1BCD">
      <w:pPr>
        <w:spacing w:line="240" w:lineRule="auto"/>
      </w:pPr>
      <w:r>
        <w:separator/>
      </w:r>
    </w:p>
  </w:endnote>
  <w:endnote w:type="continuationSeparator" w:id="0">
    <w:p w:rsidR="00E403A4" w:rsidRDefault="00E403A4" w:rsidP="008E1B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105097"/>
      <w:docPartObj>
        <w:docPartGallery w:val="Page Numbers (Bottom of Page)"/>
        <w:docPartUnique/>
      </w:docPartObj>
    </w:sdtPr>
    <w:sdtContent>
      <w:p w:rsidR="00422AF1" w:rsidRDefault="00422AF1" w:rsidP="006C0348">
        <w:pPr>
          <w:pStyle w:val="ad"/>
          <w:ind w:firstLine="0"/>
          <w:jc w:val="center"/>
        </w:pPr>
        <w:r>
          <w:fldChar w:fldCharType="begin"/>
        </w:r>
        <w:r>
          <w:instrText>PAGE   \* MERGEFORMAT</w:instrText>
        </w:r>
        <w:r>
          <w:fldChar w:fldCharType="separate"/>
        </w:r>
        <w:r w:rsidR="00D35476">
          <w:rPr>
            <w:noProof/>
          </w:rPr>
          <w:t>21</w:t>
        </w:r>
        <w:r>
          <w:fldChar w:fldCharType="end"/>
        </w:r>
      </w:p>
    </w:sdtContent>
  </w:sdt>
  <w:p w:rsidR="00422AF1" w:rsidRDefault="00422AF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3A4" w:rsidRDefault="00E403A4" w:rsidP="008E1BCD">
      <w:pPr>
        <w:spacing w:line="240" w:lineRule="auto"/>
      </w:pPr>
      <w:r>
        <w:separator/>
      </w:r>
    </w:p>
  </w:footnote>
  <w:footnote w:type="continuationSeparator" w:id="0">
    <w:p w:rsidR="00E403A4" w:rsidRDefault="00E403A4" w:rsidP="008E1BC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B2FA9"/>
    <w:multiLevelType w:val="multilevel"/>
    <w:tmpl w:val="2E864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910BC8"/>
    <w:multiLevelType w:val="hybridMultilevel"/>
    <w:tmpl w:val="55FE8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BB06C5"/>
    <w:multiLevelType w:val="multilevel"/>
    <w:tmpl w:val="E3F4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CB5"/>
    <w:rsid w:val="0002115C"/>
    <w:rsid w:val="00025700"/>
    <w:rsid w:val="00036429"/>
    <w:rsid w:val="00044F93"/>
    <w:rsid w:val="000607C5"/>
    <w:rsid w:val="000866B1"/>
    <w:rsid w:val="00096E30"/>
    <w:rsid w:val="000B25FA"/>
    <w:rsid w:val="000C1BF8"/>
    <w:rsid w:val="000E3D10"/>
    <w:rsid w:val="0010336B"/>
    <w:rsid w:val="00107253"/>
    <w:rsid w:val="0011179D"/>
    <w:rsid w:val="00150FDF"/>
    <w:rsid w:val="001642EA"/>
    <w:rsid w:val="00192380"/>
    <w:rsid w:val="001A3203"/>
    <w:rsid w:val="001B3383"/>
    <w:rsid w:val="001D7511"/>
    <w:rsid w:val="001E2F4B"/>
    <w:rsid w:val="001E50AD"/>
    <w:rsid w:val="00224F46"/>
    <w:rsid w:val="00233598"/>
    <w:rsid w:val="002363BA"/>
    <w:rsid w:val="00273F4E"/>
    <w:rsid w:val="002A3A95"/>
    <w:rsid w:val="002B506C"/>
    <w:rsid w:val="002C3040"/>
    <w:rsid w:val="002C72A7"/>
    <w:rsid w:val="002D42BD"/>
    <w:rsid w:val="002E731B"/>
    <w:rsid w:val="002F1B3B"/>
    <w:rsid w:val="00305235"/>
    <w:rsid w:val="00320E86"/>
    <w:rsid w:val="00335AED"/>
    <w:rsid w:val="00344D18"/>
    <w:rsid w:val="003604D2"/>
    <w:rsid w:val="0039334B"/>
    <w:rsid w:val="003A6E5F"/>
    <w:rsid w:val="003D517F"/>
    <w:rsid w:val="003E0548"/>
    <w:rsid w:val="00422AF1"/>
    <w:rsid w:val="00456920"/>
    <w:rsid w:val="00463B2A"/>
    <w:rsid w:val="004725C8"/>
    <w:rsid w:val="00480F5D"/>
    <w:rsid w:val="00486817"/>
    <w:rsid w:val="004C0D02"/>
    <w:rsid w:val="004F0A76"/>
    <w:rsid w:val="005048D3"/>
    <w:rsid w:val="00553143"/>
    <w:rsid w:val="005541D1"/>
    <w:rsid w:val="00604445"/>
    <w:rsid w:val="00606A1B"/>
    <w:rsid w:val="00606C2A"/>
    <w:rsid w:val="00625A37"/>
    <w:rsid w:val="006355D7"/>
    <w:rsid w:val="006451DA"/>
    <w:rsid w:val="006654C1"/>
    <w:rsid w:val="006C0176"/>
    <w:rsid w:val="006C0348"/>
    <w:rsid w:val="006C03C4"/>
    <w:rsid w:val="006C2760"/>
    <w:rsid w:val="00700101"/>
    <w:rsid w:val="00701358"/>
    <w:rsid w:val="0070687F"/>
    <w:rsid w:val="00710DF6"/>
    <w:rsid w:val="00726D8A"/>
    <w:rsid w:val="00744243"/>
    <w:rsid w:val="0078048B"/>
    <w:rsid w:val="007A5239"/>
    <w:rsid w:val="007F2DB6"/>
    <w:rsid w:val="007F3D6F"/>
    <w:rsid w:val="007F43EA"/>
    <w:rsid w:val="00833D6B"/>
    <w:rsid w:val="0084694C"/>
    <w:rsid w:val="008761A4"/>
    <w:rsid w:val="00886129"/>
    <w:rsid w:val="008D525A"/>
    <w:rsid w:val="008E1BCD"/>
    <w:rsid w:val="008E6964"/>
    <w:rsid w:val="0090589C"/>
    <w:rsid w:val="009131EA"/>
    <w:rsid w:val="009270A4"/>
    <w:rsid w:val="009327E0"/>
    <w:rsid w:val="0095138A"/>
    <w:rsid w:val="00964DC0"/>
    <w:rsid w:val="009743C7"/>
    <w:rsid w:val="00994921"/>
    <w:rsid w:val="00997308"/>
    <w:rsid w:val="009A4187"/>
    <w:rsid w:val="009B3BA7"/>
    <w:rsid w:val="009D7CA1"/>
    <w:rsid w:val="009F43F8"/>
    <w:rsid w:val="00A0798C"/>
    <w:rsid w:val="00A42F40"/>
    <w:rsid w:val="00A52750"/>
    <w:rsid w:val="00A56141"/>
    <w:rsid w:val="00A90D7C"/>
    <w:rsid w:val="00AA226D"/>
    <w:rsid w:val="00AA4EC8"/>
    <w:rsid w:val="00AB7B82"/>
    <w:rsid w:val="00B00980"/>
    <w:rsid w:val="00B139B4"/>
    <w:rsid w:val="00B354C0"/>
    <w:rsid w:val="00B41C72"/>
    <w:rsid w:val="00B5633A"/>
    <w:rsid w:val="00B8642C"/>
    <w:rsid w:val="00BA0C9F"/>
    <w:rsid w:val="00BB4D80"/>
    <w:rsid w:val="00BC6F6F"/>
    <w:rsid w:val="00BC7A9A"/>
    <w:rsid w:val="00C00DA5"/>
    <w:rsid w:val="00C16785"/>
    <w:rsid w:val="00C25A33"/>
    <w:rsid w:val="00C46C25"/>
    <w:rsid w:val="00C46CB5"/>
    <w:rsid w:val="00CA044C"/>
    <w:rsid w:val="00CB19D0"/>
    <w:rsid w:val="00CB567C"/>
    <w:rsid w:val="00CB792E"/>
    <w:rsid w:val="00CC4743"/>
    <w:rsid w:val="00CD1CA7"/>
    <w:rsid w:val="00CD7093"/>
    <w:rsid w:val="00CF5833"/>
    <w:rsid w:val="00CF70C7"/>
    <w:rsid w:val="00CF761B"/>
    <w:rsid w:val="00D033B1"/>
    <w:rsid w:val="00D26BCB"/>
    <w:rsid w:val="00D35476"/>
    <w:rsid w:val="00D36249"/>
    <w:rsid w:val="00D425E4"/>
    <w:rsid w:val="00D445F2"/>
    <w:rsid w:val="00D632CF"/>
    <w:rsid w:val="00D95AF7"/>
    <w:rsid w:val="00DA215B"/>
    <w:rsid w:val="00DC1782"/>
    <w:rsid w:val="00DC1EDE"/>
    <w:rsid w:val="00DE4AC5"/>
    <w:rsid w:val="00DE5A13"/>
    <w:rsid w:val="00DF7A0D"/>
    <w:rsid w:val="00E06625"/>
    <w:rsid w:val="00E1548B"/>
    <w:rsid w:val="00E22F10"/>
    <w:rsid w:val="00E403A4"/>
    <w:rsid w:val="00E50AF9"/>
    <w:rsid w:val="00E66F3D"/>
    <w:rsid w:val="00E71B7D"/>
    <w:rsid w:val="00E73027"/>
    <w:rsid w:val="00E759DD"/>
    <w:rsid w:val="00E85D2F"/>
    <w:rsid w:val="00EA1ECD"/>
    <w:rsid w:val="00EC6A08"/>
    <w:rsid w:val="00ED1D09"/>
    <w:rsid w:val="00EE5C64"/>
    <w:rsid w:val="00EF366D"/>
    <w:rsid w:val="00F01D6E"/>
    <w:rsid w:val="00F35924"/>
    <w:rsid w:val="00F40451"/>
    <w:rsid w:val="00F57FFA"/>
    <w:rsid w:val="00F75973"/>
    <w:rsid w:val="00FC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C08A9E8F-CD01-45DE-A80C-72C6EDB5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058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0589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E1BCD"/>
    <w:pPr>
      <w:spacing w:line="240" w:lineRule="auto"/>
    </w:pPr>
    <w:rPr>
      <w:sz w:val="20"/>
      <w:szCs w:val="20"/>
    </w:rPr>
  </w:style>
  <w:style w:type="character" w:customStyle="1" w:styleId="a4">
    <w:name w:val="Текст сноски Знак"/>
    <w:basedOn w:val="a0"/>
    <w:link w:val="a3"/>
    <w:uiPriority w:val="99"/>
    <w:semiHidden/>
    <w:rsid w:val="008E1BCD"/>
    <w:rPr>
      <w:sz w:val="20"/>
      <w:szCs w:val="20"/>
    </w:rPr>
  </w:style>
  <w:style w:type="character" w:styleId="a5">
    <w:name w:val="footnote reference"/>
    <w:basedOn w:val="a0"/>
    <w:uiPriority w:val="99"/>
    <w:semiHidden/>
    <w:unhideWhenUsed/>
    <w:rsid w:val="008E1BCD"/>
    <w:rPr>
      <w:vertAlign w:val="superscript"/>
    </w:rPr>
  </w:style>
  <w:style w:type="table" w:styleId="a6">
    <w:name w:val="Table Grid"/>
    <w:basedOn w:val="a1"/>
    <w:uiPriority w:val="39"/>
    <w:rsid w:val="0010336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7F3D6F"/>
    <w:pPr>
      <w:spacing w:before="100" w:beforeAutospacing="1" w:after="100" w:afterAutospacing="1" w:line="240" w:lineRule="auto"/>
      <w:ind w:firstLine="0"/>
      <w:jc w:val="left"/>
    </w:pPr>
    <w:rPr>
      <w:rFonts w:eastAsia="Times New Roman" w:cs="Times New Roman"/>
      <w:szCs w:val="24"/>
      <w:lang w:eastAsia="ru-RU"/>
    </w:rPr>
  </w:style>
  <w:style w:type="character" w:styleId="a8">
    <w:name w:val="Strong"/>
    <w:basedOn w:val="a0"/>
    <w:uiPriority w:val="22"/>
    <w:qFormat/>
    <w:rsid w:val="007F3D6F"/>
    <w:rPr>
      <w:b/>
      <w:bCs/>
    </w:rPr>
  </w:style>
  <w:style w:type="paragraph" w:customStyle="1" w:styleId="Default">
    <w:name w:val="Default"/>
    <w:rsid w:val="00EF366D"/>
    <w:pPr>
      <w:autoSpaceDE w:val="0"/>
      <w:autoSpaceDN w:val="0"/>
      <w:adjustRightInd w:val="0"/>
      <w:spacing w:line="240" w:lineRule="auto"/>
      <w:ind w:firstLine="0"/>
      <w:jc w:val="left"/>
    </w:pPr>
    <w:rPr>
      <w:rFonts w:cs="Times New Roman"/>
      <w:color w:val="000000"/>
      <w:szCs w:val="24"/>
    </w:rPr>
  </w:style>
  <w:style w:type="character" w:styleId="a9">
    <w:name w:val="Hyperlink"/>
    <w:basedOn w:val="a0"/>
    <w:uiPriority w:val="99"/>
    <w:unhideWhenUsed/>
    <w:rsid w:val="00C00DA5"/>
    <w:rPr>
      <w:color w:val="0000FF"/>
      <w:u w:val="single"/>
    </w:rPr>
  </w:style>
  <w:style w:type="character" w:customStyle="1" w:styleId="blk">
    <w:name w:val="blk"/>
    <w:basedOn w:val="a0"/>
    <w:rsid w:val="00273F4E"/>
  </w:style>
  <w:style w:type="character" w:customStyle="1" w:styleId="10">
    <w:name w:val="Заголовок 1 Знак"/>
    <w:basedOn w:val="a0"/>
    <w:link w:val="1"/>
    <w:uiPriority w:val="9"/>
    <w:rsid w:val="0090589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90589C"/>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463B2A"/>
    <w:pPr>
      <w:ind w:left="720"/>
      <w:contextualSpacing/>
    </w:pPr>
  </w:style>
  <w:style w:type="paragraph" w:styleId="ab">
    <w:name w:val="header"/>
    <w:basedOn w:val="a"/>
    <w:link w:val="ac"/>
    <w:uiPriority w:val="99"/>
    <w:unhideWhenUsed/>
    <w:rsid w:val="006C0348"/>
    <w:pPr>
      <w:tabs>
        <w:tab w:val="center" w:pos="4677"/>
        <w:tab w:val="right" w:pos="9355"/>
      </w:tabs>
      <w:spacing w:line="240" w:lineRule="auto"/>
    </w:pPr>
  </w:style>
  <w:style w:type="character" w:customStyle="1" w:styleId="ac">
    <w:name w:val="Верхний колонтитул Знак"/>
    <w:basedOn w:val="a0"/>
    <w:link w:val="ab"/>
    <w:uiPriority w:val="99"/>
    <w:rsid w:val="006C0348"/>
  </w:style>
  <w:style w:type="paragraph" w:styleId="ad">
    <w:name w:val="footer"/>
    <w:basedOn w:val="a"/>
    <w:link w:val="ae"/>
    <w:uiPriority w:val="99"/>
    <w:unhideWhenUsed/>
    <w:rsid w:val="006C0348"/>
    <w:pPr>
      <w:tabs>
        <w:tab w:val="center" w:pos="4677"/>
        <w:tab w:val="right" w:pos="9355"/>
      </w:tabs>
      <w:spacing w:line="240" w:lineRule="auto"/>
    </w:pPr>
  </w:style>
  <w:style w:type="character" w:customStyle="1" w:styleId="ae">
    <w:name w:val="Нижний колонтитул Знак"/>
    <w:basedOn w:val="a0"/>
    <w:link w:val="ad"/>
    <w:uiPriority w:val="99"/>
    <w:rsid w:val="006C0348"/>
  </w:style>
  <w:style w:type="paragraph" w:customStyle="1" w:styleId="Heading">
    <w:name w:val="Heading"/>
    <w:rsid w:val="003604D2"/>
    <w:pPr>
      <w:widowControl w:val="0"/>
      <w:autoSpaceDE w:val="0"/>
      <w:autoSpaceDN w:val="0"/>
      <w:adjustRightInd w:val="0"/>
      <w:spacing w:line="240" w:lineRule="auto"/>
      <w:ind w:firstLine="0"/>
      <w:jc w:val="left"/>
    </w:pPr>
    <w:rPr>
      <w:rFonts w:ascii="Arial" w:eastAsia="Times New Roman" w:hAnsi="Arial" w:cs="Arial"/>
      <w:b/>
      <w:bCs/>
      <w:sz w:val="22"/>
      <w:lang w:eastAsia="ru-RU"/>
    </w:rPr>
  </w:style>
  <w:style w:type="character" w:customStyle="1" w:styleId="hl">
    <w:name w:val="hl"/>
    <w:basedOn w:val="a0"/>
    <w:rsid w:val="00D95AF7"/>
  </w:style>
  <w:style w:type="paragraph" w:styleId="11">
    <w:name w:val="toc 1"/>
    <w:basedOn w:val="a"/>
    <w:next w:val="a"/>
    <w:autoRedefine/>
    <w:uiPriority w:val="39"/>
    <w:unhideWhenUsed/>
    <w:rsid w:val="00422AF1"/>
    <w:pPr>
      <w:spacing w:after="100"/>
    </w:pPr>
  </w:style>
  <w:style w:type="paragraph" w:styleId="21">
    <w:name w:val="toc 2"/>
    <w:basedOn w:val="a"/>
    <w:next w:val="a"/>
    <w:autoRedefine/>
    <w:uiPriority w:val="39"/>
    <w:unhideWhenUsed/>
    <w:rsid w:val="00422AF1"/>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555691">
      <w:bodyDiv w:val="1"/>
      <w:marLeft w:val="0"/>
      <w:marRight w:val="0"/>
      <w:marTop w:val="0"/>
      <w:marBottom w:val="0"/>
      <w:divBdr>
        <w:top w:val="none" w:sz="0" w:space="0" w:color="auto"/>
        <w:left w:val="none" w:sz="0" w:space="0" w:color="auto"/>
        <w:bottom w:val="none" w:sz="0" w:space="0" w:color="auto"/>
        <w:right w:val="none" w:sz="0" w:space="0" w:color="auto"/>
      </w:divBdr>
      <w:divsChild>
        <w:div w:id="602961997">
          <w:marLeft w:val="0"/>
          <w:marRight w:val="0"/>
          <w:marTop w:val="120"/>
          <w:marBottom w:val="0"/>
          <w:divBdr>
            <w:top w:val="none" w:sz="0" w:space="0" w:color="auto"/>
            <w:left w:val="none" w:sz="0" w:space="0" w:color="auto"/>
            <w:bottom w:val="none" w:sz="0" w:space="0" w:color="auto"/>
            <w:right w:val="none" w:sz="0" w:space="0" w:color="auto"/>
          </w:divBdr>
        </w:div>
        <w:div w:id="1205483017">
          <w:marLeft w:val="0"/>
          <w:marRight w:val="0"/>
          <w:marTop w:val="120"/>
          <w:marBottom w:val="0"/>
          <w:divBdr>
            <w:top w:val="none" w:sz="0" w:space="0" w:color="auto"/>
            <w:left w:val="none" w:sz="0" w:space="0" w:color="auto"/>
            <w:bottom w:val="none" w:sz="0" w:space="0" w:color="auto"/>
            <w:right w:val="none" w:sz="0" w:space="0" w:color="auto"/>
          </w:divBdr>
        </w:div>
      </w:divsChild>
    </w:div>
    <w:div w:id="1063606396">
      <w:bodyDiv w:val="1"/>
      <w:marLeft w:val="0"/>
      <w:marRight w:val="0"/>
      <w:marTop w:val="0"/>
      <w:marBottom w:val="0"/>
      <w:divBdr>
        <w:top w:val="none" w:sz="0" w:space="0" w:color="auto"/>
        <w:left w:val="none" w:sz="0" w:space="0" w:color="auto"/>
        <w:bottom w:val="none" w:sz="0" w:space="0" w:color="auto"/>
        <w:right w:val="none" w:sz="0" w:space="0" w:color="auto"/>
      </w:divBdr>
    </w:div>
    <w:div w:id="1092625045">
      <w:bodyDiv w:val="1"/>
      <w:marLeft w:val="0"/>
      <w:marRight w:val="0"/>
      <w:marTop w:val="0"/>
      <w:marBottom w:val="0"/>
      <w:divBdr>
        <w:top w:val="none" w:sz="0" w:space="0" w:color="auto"/>
        <w:left w:val="none" w:sz="0" w:space="0" w:color="auto"/>
        <w:bottom w:val="none" w:sz="0" w:space="0" w:color="auto"/>
        <w:right w:val="none" w:sz="0" w:space="0" w:color="auto"/>
      </w:divBdr>
      <w:divsChild>
        <w:div w:id="2104179998">
          <w:marLeft w:val="0"/>
          <w:marRight w:val="0"/>
          <w:marTop w:val="120"/>
          <w:marBottom w:val="0"/>
          <w:divBdr>
            <w:top w:val="none" w:sz="0" w:space="0" w:color="auto"/>
            <w:left w:val="none" w:sz="0" w:space="0" w:color="auto"/>
            <w:bottom w:val="none" w:sz="0" w:space="0" w:color="auto"/>
            <w:right w:val="none" w:sz="0" w:space="0" w:color="auto"/>
          </w:divBdr>
        </w:div>
        <w:div w:id="1425228245">
          <w:marLeft w:val="0"/>
          <w:marRight w:val="0"/>
          <w:marTop w:val="120"/>
          <w:marBottom w:val="0"/>
          <w:divBdr>
            <w:top w:val="none" w:sz="0" w:space="0" w:color="auto"/>
            <w:left w:val="none" w:sz="0" w:space="0" w:color="auto"/>
            <w:bottom w:val="none" w:sz="0" w:space="0" w:color="auto"/>
            <w:right w:val="none" w:sz="0" w:space="0" w:color="auto"/>
          </w:divBdr>
        </w:div>
        <w:div w:id="712968095">
          <w:marLeft w:val="0"/>
          <w:marRight w:val="0"/>
          <w:marTop w:val="120"/>
          <w:marBottom w:val="0"/>
          <w:divBdr>
            <w:top w:val="none" w:sz="0" w:space="0" w:color="auto"/>
            <w:left w:val="none" w:sz="0" w:space="0" w:color="auto"/>
            <w:bottom w:val="none" w:sz="0" w:space="0" w:color="auto"/>
            <w:right w:val="none" w:sz="0" w:space="0" w:color="auto"/>
          </w:divBdr>
        </w:div>
        <w:div w:id="2035962902">
          <w:marLeft w:val="0"/>
          <w:marRight w:val="0"/>
          <w:marTop w:val="120"/>
          <w:marBottom w:val="0"/>
          <w:divBdr>
            <w:top w:val="none" w:sz="0" w:space="0" w:color="auto"/>
            <w:left w:val="none" w:sz="0" w:space="0" w:color="auto"/>
            <w:bottom w:val="none" w:sz="0" w:space="0" w:color="auto"/>
            <w:right w:val="none" w:sz="0" w:space="0" w:color="auto"/>
          </w:divBdr>
        </w:div>
        <w:div w:id="1841310283">
          <w:marLeft w:val="0"/>
          <w:marRight w:val="0"/>
          <w:marTop w:val="120"/>
          <w:marBottom w:val="0"/>
          <w:divBdr>
            <w:top w:val="none" w:sz="0" w:space="0" w:color="auto"/>
            <w:left w:val="none" w:sz="0" w:space="0" w:color="auto"/>
            <w:bottom w:val="none" w:sz="0" w:space="0" w:color="auto"/>
            <w:right w:val="none" w:sz="0" w:space="0" w:color="auto"/>
          </w:divBdr>
        </w:div>
        <w:div w:id="323048637">
          <w:marLeft w:val="0"/>
          <w:marRight w:val="0"/>
          <w:marTop w:val="120"/>
          <w:marBottom w:val="0"/>
          <w:divBdr>
            <w:top w:val="none" w:sz="0" w:space="0" w:color="auto"/>
            <w:left w:val="none" w:sz="0" w:space="0" w:color="auto"/>
            <w:bottom w:val="none" w:sz="0" w:space="0" w:color="auto"/>
            <w:right w:val="none" w:sz="0" w:space="0" w:color="auto"/>
          </w:divBdr>
        </w:div>
        <w:div w:id="168446969">
          <w:marLeft w:val="0"/>
          <w:marRight w:val="0"/>
          <w:marTop w:val="120"/>
          <w:marBottom w:val="0"/>
          <w:divBdr>
            <w:top w:val="none" w:sz="0" w:space="0" w:color="auto"/>
            <w:left w:val="none" w:sz="0" w:space="0" w:color="auto"/>
            <w:bottom w:val="none" w:sz="0" w:space="0" w:color="auto"/>
            <w:right w:val="none" w:sz="0" w:space="0" w:color="auto"/>
          </w:divBdr>
        </w:div>
        <w:div w:id="826482190">
          <w:marLeft w:val="0"/>
          <w:marRight w:val="0"/>
          <w:marTop w:val="120"/>
          <w:marBottom w:val="0"/>
          <w:divBdr>
            <w:top w:val="none" w:sz="0" w:space="0" w:color="auto"/>
            <w:left w:val="none" w:sz="0" w:space="0" w:color="auto"/>
            <w:bottom w:val="none" w:sz="0" w:space="0" w:color="auto"/>
            <w:right w:val="none" w:sz="0" w:space="0" w:color="auto"/>
          </w:divBdr>
        </w:div>
        <w:div w:id="375740356">
          <w:marLeft w:val="0"/>
          <w:marRight w:val="0"/>
          <w:marTop w:val="120"/>
          <w:marBottom w:val="0"/>
          <w:divBdr>
            <w:top w:val="none" w:sz="0" w:space="0" w:color="auto"/>
            <w:left w:val="none" w:sz="0" w:space="0" w:color="auto"/>
            <w:bottom w:val="none" w:sz="0" w:space="0" w:color="auto"/>
            <w:right w:val="none" w:sz="0" w:space="0" w:color="auto"/>
          </w:divBdr>
        </w:div>
        <w:div w:id="424501496">
          <w:marLeft w:val="0"/>
          <w:marRight w:val="0"/>
          <w:marTop w:val="120"/>
          <w:marBottom w:val="0"/>
          <w:divBdr>
            <w:top w:val="none" w:sz="0" w:space="0" w:color="auto"/>
            <w:left w:val="none" w:sz="0" w:space="0" w:color="auto"/>
            <w:bottom w:val="none" w:sz="0" w:space="0" w:color="auto"/>
            <w:right w:val="none" w:sz="0" w:space="0" w:color="auto"/>
          </w:divBdr>
        </w:div>
      </w:divsChild>
    </w:div>
    <w:div w:id="1145508190">
      <w:bodyDiv w:val="1"/>
      <w:marLeft w:val="0"/>
      <w:marRight w:val="0"/>
      <w:marTop w:val="0"/>
      <w:marBottom w:val="0"/>
      <w:divBdr>
        <w:top w:val="none" w:sz="0" w:space="0" w:color="auto"/>
        <w:left w:val="none" w:sz="0" w:space="0" w:color="auto"/>
        <w:bottom w:val="none" w:sz="0" w:space="0" w:color="auto"/>
        <w:right w:val="none" w:sz="0" w:space="0" w:color="auto"/>
      </w:divBdr>
    </w:div>
    <w:div w:id="1228495699">
      <w:bodyDiv w:val="1"/>
      <w:marLeft w:val="0"/>
      <w:marRight w:val="0"/>
      <w:marTop w:val="0"/>
      <w:marBottom w:val="0"/>
      <w:divBdr>
        <w:top w:val="none" w:sz="0" w:space="0" w:color="auto"/>
        <w:left w:val="none" w:sz="0" w:space="0" w:color="auto"/>
        <w:bottom w:val="none" w:sz="0" w:space="0" w:color="auto"/>
        <w:right w:val="none" w:sz="0" w:space="0" w:color="auto"/>
      </w:divBdr>
    </w:div>
    <w:div w:id="1555655399">
      <w:bodyDiv w:val="1"/>
      <w:marLeft w:val="0"/>
      <w:marRight w:val="0"/>
      <w:marTop w:val="0"/>
      <w:marBottom w:val="0"/>
      <w:divBdr>
        <w:top w:val="none" w:sz="0" w:space="0" w:color="auto"/>
        <w:left w:val="none" w:sz="0" w:space="0" w:color="auto"/>
        <w:bottom w:val="none" w:sz="0" w:space="0" w:color="auto"/>
        <w:right w:val="none" w:sz="0" w:space="0" w:color="auto"/>
      </w:divBdr>
    </w:div>
    <w:div w:id="1681934764">
      <w:bodyDiv w:val="1"/>
      <w:marLeft w:val="0"/>
      <w:marRight w:val="0"/>
      <w:marTop w:val="0"/>
      <w:marBottom w:val="0"/>
      <w:divBdr>
        <w:top w:val="none" w:sz="0" w:space="0" w:color="auto"/>
        <w:left w:val="none" w:sz="0" w:space="0" w:color="auto"/>
        <w:bottom w:val="none" w:sz="0" w:space="0" w:color="auto"/>
        <w:right w:val="none" w:sz="0" w:space="0" w:color="auto"/>
      </w:divBdr>
    </w:div>
    <w:div w:id="203319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31118-EA4B-4655-AE6E-962E7DB53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Pages>
  <Words>5710</Words>
  <Characters>32553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Лиза</dc:creator>
  <cp:keywords/>
  <dc:description/>
  <cp:lastModifiedBy>Лиза</cp:lastModifiedBy>
  <cp:revision>72</cp:revision>
  <dcterms:created xsi:type="dcterms:W3CDTF">2018-10-16T21:00:00Z</dcterms:created>
  <dcterms:modified xsi:type="dcterms:W3CDTF">2018-11-18T14:23:00Z</dcterms:modified>
</cp:coreProperties>
</file>